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Pr="00575C52" w:rsidRDefault="005B2ECC" w:rsidP="00575C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CONTROLE DO MOTOR DE INDUÇÃO TRIFÁSICO EM VELOCIDADE VARIÁVEL COM COMPENSAÇÃO DE DISTÚRBIOS MECÂNICOS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Default="00B0493A" w:rsidP="00B0493A">
      <w:pPr>
        <w:tabs>
          <w:tab w:val="left" w:pos="405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46194F" w:rsidRDefault="0046194F" w:rsidP="00FF0BBA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46194F" w:rsidRDefault="00FF0BBA" w:rsidP="00FF0B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Guilherme </w:t>
      </w:r>
      <w:proofErr w:type="spellStart"/>
      <w:r>
        <w:rPr>
          <w:rFonts w:ascii="Arial" w:hAnsi="Arial" w:cs="Arial"/>
        </w:rPr>
        <w:t>Brunel</w:t>
      </w:r>
      <w:proofErr w:type="spellEnd"/>
      <w:r>
        <w:rPr>
          <w:rFonts w:ascii="Arial" w:hAnsi="Arial" w:cs="Arial"/>
        </w:rPr>
        <w:t xml:space="preserve"> Zaffari e</w:t>
      </w:r>
      <w:r w:rsidRPr="00FF0B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Rodrigo </w:t>
      </w:r>
      <w:proofErr w:type="spellStart"/>
      <w:r>
        <w:rPr>
          <w:rFonts w:ascii="Arial" w:hAnsi="Arial" w:cs="Arial"/>
        </w:rPr>
        <w:t>Azzolin</w:t>
      </w:r>
      <w:proofErr w:type="spellEnd"/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CA4B29" w:rsidRPr="007F753C" w:rsidRDefault="00CA4B29" w:rsidP="00B0493A">
      <w:pPr>
        <w:jc w:val="right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 xml:space="preserve">Área do Conhecimento: </w:t>
      </w:r>
      <w:r w:rsidR="005B2ECC">
        <w:rPr>
          <w:rFonts w:ascii="Arial" w:hAnsi="Arial" w:cs="Arial"/>
        </w:rPr>
        <w:t>Engenharias.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FF0BBA">
        <w:rPr>
          <w:rFonts w:ascii="Arial" w:hAnsi="Arial" w:cs="Arial"/>
        </w:rPr>
        <w:t>Controle</w:t>
      </w:r>
      <w:r w:rsidR="009935D0">
        <w:rPr>
          <w:rFonts w:ascii="Arial" w:hAnsi="Arial" w:cs="Arial"/>
        </w:rPr>
        <w:t xml:space="preserve"> de sistemas</w:t>
      </w:r>
      <w:r w:rsidR="00FF0BBA">
        <w:rPr>
          <w:rFonts w:ascii="Arial" w:hAnsi="Arial" w:cs="Arial"/>
        </w:rPr>
        <w:t xml:space="preserve">, </w:t>
      </w:r>
      <w:r w:rsidR="009935D0">
        <w:rPr>
          <w:rFonts w:ascii="Arial" w:hAnsi="Arial" w:cs="Arial"/>
        </w:rPr>
        <w:t>m</w:t>
      </w:r>
      <w:r w:rsidR="00FF0BBA">
        <w:rPr>
          <w:rFonts w:ascii="Arial" w:hAnsi="Arial" w:cs="Arial"/>
        </w:rPr>
        <w:t xml:space="preserve">áquinas </w:t>
      </w:r>
      <w:r w:rsidR="009935D0">
        <w:rPr>
          <w:rFonts w:ascii="Arial" w:hAnsi="Arial" w:cs="Arial"/>
        </w:rPr>
        <w:t>de indução, acionamentos elétricos</w:t>
      </w:r>
      <w:r w:rsidR="00FF0BBA">
        <w:rPr>
          <w:rFonts w:ascii="Arial" w:hAnsi="Arial" w:cs="Arial"/>
        </w:rPr>
        <w:t>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A86C43" w:rsidRDefault="00A86C43" w:rsidP="0046194F">
      <w:pPr>
        <w:jc w:val="both"/>
        <w:rPr>
          <w:rFonts w:ascii="Arial" w:hAnsi="Arial" w:cs="Arial"/>
          <w:b/>
        </w:rPr>
      </w:pPr>
    </w:p>
    <w:p w:rsidR="00A86C43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A86C43" w:rsidRDefault="00A86C43" w:rsidP="0046194F">
      <w:pPr>
        <w:jc w:val="both"/>
        <w:rPr>
          <w:rFonts w:ascii="Arial" w:hAnsi="Arial" w:cs="Arial"/>
        </w:rPr>
      </w:pPr>
    </w:p>
    <w:p w:rsidR="008B63BE" w:rsidRDefault="00F94935" w:rsidP="00412ACC">
      <w:pPr>
        <w:jc w:val="both"/>
        <w:rPr>
          <w:rFonts w:ascii="Arial" w:hAnsi="Arial" w:cs="Arial"/>
        </w:rPr>
      </w:pPr>
      <w:r w:rsidRPr="000C3A0D">
        <w:rPr>
          <w:rFonts w:ascii="Arial" w:hAnsi="Arial" w:cs="Arial"/>
        </w:rPr>
        <w:t>Atualmente o acionamento de máquinas elétricas em velocidade variável tem melhorado o desempenho nos mais diferentes processos industriais.</w:t>
      </w:r>
      <w:r w:rsidR="009B54B7">
        <w:rPr>
          <w:rFonts w:ascii="Arial" w:hAnsi="Arial" w:cs="Arial"/>
        </w:rPr>
        <w:t xml:space="preserve"> Neste patamar encontram-se</w:t>
      </w:r>
      <w:r>
        <w:rPr>
          <w:rFonts w:ascii="Arial" w:hAnsi="Arial" w:cs="Arial"/>
        </w:rPr>
        <w:t xml:space="preserve"> as máquinas de indução trifásica</w:t>
      </w:r>
      <w:r w:rsidR="000B0240">
        <w:rPr>
          <w:rFonts w:ascii="Arial" w:hAnsi="Arial" w:cs="Arial"/>
        </w:rPr>
        <w:t>s</w:t>
      </w:r>
      <w:r w:rsidR="009B54B7">
        <w:rPr>
          <w:rFonts w:ascii="Arial" w:hAnsi="Arial" w:cs="Arial"/>
        </w:rPr>
        <w:t xml:space="preserve">. </w:t>
      </w:r>
      <w:r w:rsidR="000B0240">
        <w:rPr>
          <w:rFonts w:ascii="Arial" w:hAnsi="Arial" w:cs="Arial"/>
        </w:rPr>
        <w:t>D</w:t>
      </w:r>
      <w:r w:rsidR="009B54B7">
        <w:rPr>
          <w:rFonts w:ascii="Arial" w:hAnsi="Arial" w:cs="Arial"/>
        </w:rPr>
        <w:t xml:space="preserve">urante muito tempo os motores de corrente contínua </w:t>
      </w:r>
      <w:r w:rsidR="00CD587E">
        <w:rPr>
          <w:rFonts w:ascii="Arial" w:hAnsi="Arial" w:cs="Arial"/>
        </w:rPr>
        <w:t xml:space="preserve">foram utilizados nos acionamentos de velocidade variável devido a </w:t>
      </w:r>
      <w:r w:rsidR="00575C52">
        <w:rPr>
          <w:rFonts w:ascii="Arial" w:hAnsi="Arial" w:cs="Arial"/>
        </w:rPr>
        <w:t>sua</w:t>
      </w:r>
      <w:r w:rsidR="00CD587E">
        <w:rPr>
          <w:rFonts w:ascii="Arial" w:hAnsi="Arial" w:cs="Arial"/>
        </w:rPr>
        <w:t xml:space="preserve"> facilidade de controle</w:t>
      </w:r>
      <w:r w:rsidR="00A41A9E">
        <w:rPr>
          <w:rFonts w:ascii="Arial" w:hAnsi="Arial" w:cs="Arial"/>
        </w:rPr>
        <w:t xml:space="preserve">, enquanto </w:t>
      </w:r>
      <w:r w:rsidR="00CD587E">
        <w:rPr>
          <w:rFonts w:ascii="Arial" w:hAnsi="Arial" w:cs="Arial"/>
        </w:rPr>
        <w:t>os motores de indução trifásic</w:t>
      </w:r>
      <w:r w:rsidR="000B0240">
        <w:rPr>
          <w:rFonts w:ascii="Arial" w:hAnsi="Arial" w:cs="Arial"/>
        </w:rPr>
        <w:t>os</w:t>
      </w:r>
      <w:r w:rsidR="00CD587E">
        <w:rPr>
          <w:rFonts w:ascii="Arial" w:hAnsi="Arial" w:cs="Arial"/>
        </w:rPr>
        <w:t xml:space="preserve"> era</w:t>
      </w:r>
      <w:r w:rsidR="00A41A9E">
        <w:rPr>
          <w:rFonts w:ascii="Arial" w:hAnsi="Arial" w:cs="Arial"/>
        </w:rPr>
        <w:t xml:space="preserve">m restritos a velocidade fixa. </w:t>
      </w:r>
      <w:r w:rsidR="00CD587E">
        <w:rPr>
          <w:rFonts w:ascii="Arial" w:hAnsi="Arial" w:cs="Arial"/>
        </w:rPr>
        <w:t>Após o desenvolvimento da teoria de controle vetorial</w:t>
      </w:r>
      <w:r w:rsidR="00A41A9E">
        <w:rPr>
          <w:rFonts w:ascii="Arial" w:hAnsi="Arial" w:cs="Arial"/>
        </w:rPr>
        <w:t>,</w:t>
      </w:r>
      <w:r w:rsidR="00BD1462">
        <w:rPr>
          <w:rFonts w:ascii="Arial" w:hAnsi="Arial" w:cs="Arial"/>
        </w:rPr>
        <w:t xml:space="preserve"> </w:t>
      </w:r>
      <w:r w:rsidR="00A41A9E">
        <w:rPr>
          <w:rFonts w:ascii="Arial" w:hAnsi="Arial" w:cs="Arial"/>
        </w:rPr>
        <w:t>aliada à evolução dos microprocessadores/</w:t>
      </w:r>
      <w:proofErr w:type="spellStart"/>
      <w:r w:rsidR="00A41A9E">
        <w:rPr>
          <w:rFonts w:ascii="Arial" w:hAnsi="Arial" w:cs="Arial"/>
        </w:rPr>
        <w:t>microcontroladores</w:t>
      </w:r>
      <w:proofErr w:type="spellEnd"/>
      <w:r w:rsidR="00A41A9E">
        <w:rPr>
          <w:rFonts w:ascii="Arial" w:hAnsi="Arial" w:cs="Arial"/>
        </w:rPr>
        <w:t xml:space="preserve"> e dispositivos semicondutores, </w:t>
      </w:r>
      <w:r w:rsidR="0084112B">
        <w:rPr>
          <w:rFonts w:ascii="Arial" w:hAnsi="Arial" w:cs="Arial"/>
        </w:rPr>
        <w:t xml:space="preserve">o motor de indução passou a ser </w:t>
      </w:r>
      <w:r w:rsidR="00CD587E">
        <w:rPr>
          <w:rFonts w:ascii="Arial" w:hAnsi="Arial" w:cs="Arial"/>
        </w:rPr>
        <w:t xml:space="preserve">utilizado </w:t>
      </w:r>
      <w:r w:rsidR="00A41A9E">
        <w:rPr>
          <w:rFonts w:ascii="Arial" w:hAnsi="Arial" w:cs="Arial"/>
        </w:rPr>
        <w:t>em</w:t>
      </w:r>
      <w:r w:rsidR="00CD587E">
        <w:rPr>
          <w:rFonts w:ascii="Arial" w:hAnsi="Arial" w:cs="Arial"/>
        </w:rPr>
        <w:t xml:space="preserve"> aplicações </w:t>
      </w:r>
      <w:r w:rsidR="00A41A9E">
        <w:rPr>
          <w:rFonts w:ascii="Arial" w:hAnsi="Arial" w:cs="Arial"/>
        </w:rPr>
        <w:t xml:space="preserve">de </w:t>
      </w:r>
      <w:r w:rsidR="00CD587E">
        <w:rPr>
          <w:rFonts w:ascii="Arial" w:hAnsi="Arial" w:cs="Arial"/>
        </w:rPr>
        <w:t>velocidade variável. As principais vantagens do motor de indução em re</w:t>
      </w:r>
      <w:r w:rsidR="00575C52">
        <w:rPr>
          <w:rFonts w:ascii="Arial" w:hAnsi="Arial" w:cs="Arial"/>
        </w:rPr>
        <w:t>lação ao motor de corrente contínua é que</w:t>
      </w:r>
      <w:r w:rsidR="00CD587E">
        <w:rPr>
          <w:rFonts w:ascii="Arial" w:hAnsi="Arial" w:cs="Arial"/>
        </w:rPr>
        <w:t xml:space="preserve"> eles são mais leves, cerca de 20% a 40%, a manutenção é mais simples e menos onerosa</w:t>
      </w:r>
      <w:r w:rsidR="00A41A9E">
        <w:rPr>
          <w:rFonts w:ascii="Arial" w:hAnsi="Arial" w:cs="Arial"/>
        </w:rPr>
        <w:t>, pois não apresentam escovas ou comutadores e</w:t>
      </w:r>
      <w:r w:rsidR="00CD587E">
        <w:rPr>
          <w:rFonts w:ascii="Arial" w:hAnsi="Arial" w:cs="Arial"/>
        </w:rPr>
        <w:t xml:space="preserve"> o custo </w:t>
      </w:r>
      <w:r w:rsidR="00A41A9E">
        <w:rPr>
          <w:rFonts w:ascii="Arial" w:hAnsi="Arial" w:cs="Arial"/>
        </w:rPr>
        <w:t>de</w:t>
      </w:r>
      <w:r w:rsidR="00CD587E">
        <w:rPr>
          <w:rFonts w:ascii="Arial" w:hAnsi="Arial" w:cs="Arial"/>
        </w:rPr>
        <w:t xml:space="preserve"> um motor de indução de mesma p</w:t>
      </w:r>
      <w:r w:rsidR="00575C52">
        <w:rPr>
          <w:rFonts w:ascii="Arial" w:hAnsi="Arial" w:cs="Arial"/>
        </w:rPr>
        <w:t xml:space="preserve">otência </w:t>
      </w:r>
      <w:r w:rsidR="00A41A9E">
        <w:rPr>
          <w:rFonts w:ascii="Arial" w:hAnsi="Arial" w:cs="Arial"/>
        </w:rPr>
        <w:t>comparado com o motor de</w:t>
      </w:r>
      <w:r w:rsidR="00575C52">
        <w:rPr>
          <w:rFonts w:ascii="Arial" w:hAnsi="Arial" w:cs="Arial"/>
        </w:rPr>
        <w:t xml:space="preserve"> corrente contí</w:t>
      </w:r>
      <w:r w:rsidR="00CD587E">
        <w:rPr>
          <w:rFonts w:ascii="Arial" w:hAnsi="Arial" w:cs="Arial"/>
        </w:rPr>
        <w:t xml:space="preserve">nua é menor. </w:t>
      </w:r>
      <w:r w:rsidR="008B63BE">
        <w:rPr>
          <w:rFonts w:ascii="Arial" w:hAnsi="Arial" w:cs="Arial"/>
        </w:rPr>
        <w:t>Neste trabalho é desenvolvido um estudo sobre a modelagem do motor de indução</w:t>
      </w:r>
      <w:r w:rsidR="00412ACC">
        <w:rPr>
          <w:rFonts w:ascii="Arial" w:hAnsi="Arial" w:cs="Arial"/>
        </w:rPr>
        <w:t>, a qual é</w:t>
      </w:r>
      <w:r w:rsidR="008B63BE">
        <w:rPr>
          <w:rFonts w:ascii="Arial" w:hAnsi="Arial" w:cs="Arial"/>
        </w:rPr>
        <w:t xml:space="preserve"> necessária para aplicar a técnica de controle vetorial no mesmo. Como resultado, tem-se um modelo desacoplado</w:t>
      </w:r>
      <w:r w:rsidR="00412ACC">
        <w:rPr>
          <w:rFonts w:ascii="Arial" w:hAnsi="Arial" w:cs="Arial"/>
        </w:rPr>
        <w:t xml:space="preserve"> do motor</w:t>
      </w:r>
      <w:r w:rsidR="008B63BE">
        <w:rPr>
          <w:rFonts w:ascii="Arial" w:hAnsi="Arial" w:cs="Arial"/>
        </w:rPr>
        <w:t xml:space="preserve">, onde </w:t>
      </w:r>
      <w:r w:rsidR="00412ACC">
        <w:rPr>
          <w:rFonts w:ascii="Arial" w:hAnsi="Arial" w:cs="Arial"/>
        </w:rPr>
        <w:t>é possível</w:t>
      </w:r>
      <w:r w:rsidR="008B63BE">
        <w:rPr>
          <w:rFonts w:ascii="Arial" w:hAnsi="Arial" w:cs="Arial"/>
        </w:rPr>
        <w:t xml:space="preserve"> controlar </w:t>
      </w:r>
      <w:r w:rsidR="00412ACC">
        <w:rPr>
          <w:rFonts w:ascii="Arial" w:hAnsi="Arial" w:cs="Arial"/>
        </w:rPr>
        <w:t>torque</w:t>
      </w:r>
      <w:r w:rsidR="008B63BE">
        <w:rPr>
          <w:rFonts w:ascii="Arial" w:hAnsi="Arial" w:cs="Arial"/>
        </w:rPr>
        <w:t xml:space="preserve"> e magnetização independentemente</w:t>
      </w:r>
      <w:r w:rsidR="00412ACC">
        <w:rPr>
          <w:rFonts w:ascii="Arial" w:hAnsi="Arial" w:cs="Arial"/>
        </w:rPr>
        <w:t>, da mesma forma como são controladas as máquinas de corrente contínua.</w:t>
      </w:r>
      <w:r w:rsidR="000B0240">
        <w:rPr>
          <w:rFonts w:ascii="Arial" w:hAnsi="Arial" w:cs="Arial"/>
        </w:rPr>
        <w:t xml:space="preserve"> Pretende-se também, com este trabalho, estudar técnicas de compensação de distúrbios mecânicos, os quais podem degradar o controle destas máquinas.</w:t>
      </w:r>
      <w:r w:rsidR="004461A7">
        <w:rPr>
          <w:rFonts w:ascii="Arial" w:hAnsi="Arial" w:cs="Arial"/>
        </w:rPr>
        <w:t xml:space="preserve"> No momento o trabalho se encontra na fase de simulação </w:t>
      </w:r>
      <w:r w:rsidR="007D685B">
        <w:rPr>
          <w:rFonts w:ascii="Arial" w:hAnsi="Arial" w:cs="Arial"/>
        </w:rPr>
        <w:t xml:space="preserve">do motor </w:t>
      </w:r>
      <w:r w:rsidR="004461A7">
        <w:rPr>
          <w:rFonts w:ascii="Arial" w:hAnsi="Arial" w:cs="Arial"/>
        </w:rPr>
        <w:t xml:space="preserve">no </w:t>
      </w:r>
      <w:r w:rsidR="007D685B">
        <w:rPr>
          <w:rFonts w:ascii="Arial" w:hAnsi="Arial" w:cs="Arial"/>
        </w:rPr>
        <w:t xml:space="preserve">software MATLAB. </w:t>
      </w:r>
      <w:r w:rsidR="000B0240">
        <w:rPr>
          <w:rFonts w:ascii="Arial" w:hAnsi="Arial" w:cs="Arial"/>
        </w:rPr>
        <w:t>S</w:t>
      </w:r>
      <w:r w:rsidR="003511D6">
        <w:rPr>
          <w:rFonts w:ascii="Arial" w:hAnsi="Arial" w:cs="Arial"/>
        </w:rPr>
        <w:t>er</w:t>
      </w:r>
      <w:r w:rsidR="000B0240">
        <w:rPr>
          <w:rFonts w:ascii="Arial" w:hAnsi="Arial" w:cs="Arial"/>
        </w:rPr>
        <w:t>ão apresentados resultados de simulação para avaliar as técnicas em estudo.</w:t>
      </w:r>
      <w:bookmarkStart w:id="0" w:name="_GoBack"/>
      <w:bookmarkEnd w:id="0"/>
    </w:p>
    <w:p w:rsidR="008B63BE" w:rsidRDefault="008B63BE" w:rsidP="00CC032F">
      <w:pPr>
        <w:jc w:val="both"/>
        <w:rPr>
          <w:rFonts w:ascii="Arial" w:hAnsi="Arial" w:cs="Arial"/>
        </w:rPr>
      </w:pPr>
    </w:p>
    <w:p w:rsidR="008B63BE" w:rsidRDefault="008B63BE" w:rsidP="00CC032F">
      <w:pPr>
        <w:jc w:val="both"/>
        <w:rPr>
          <w:rFonts w:ascii="Arial" w:hAnsi="Arial" w:cs="Arial"/>
        </w:rPr>
      </w:pPr>
    </w:p>
    <w:p w:rsidR="008B63BE" w:rsidRDefault="008B63BE" w:rsidP="00CC032F">
      <w:pPr>
        <w:jc w:val="both"/>
        <w:rPr>
          <w:rFonts w:ascii="Arial" w:hAnsi="Arial" w:cs="Arial"/>
        </w:rPr>
      </w:pPr>
    </w:p>
    <w:sectPr w:rsidR="008B63BE" w:rsidSect="002A0302">
      <w:headerReference w:type="default" r:id="rId8"/>
      <w:footerReference w:type="default" r:id="rId9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870" w:rsidRDefault="000C5870">
      <w:r>
        <w:separator/>
      </w:r>
    </w:p>
  </w:endnote>
  <w:endnote w:type="continuationSeparator" w:id="0">
    <w:p w:rsidR="000C5870" w:rsidRDefault="000C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870" w:rsidRDefault="000C5870">
      <w:r>
        <w:separator/>
      </w:r>
    </w:p>
  </w:footnote>
  <w:footnote w:type="continuationSeparator" w:id="0">
    <w:p w:rsidR="000C5870" w:rsidRDefault="000C5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54" w:rsidRPr="00EE6C7B" w:rsidRDefault="00AC5BC9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2380" cy="1600200"/>
          <wp:effectExtent l="19050" t="0" r="7620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2380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B3A"/>
    <w:rsid w:val="00026DD1"/>
    <w:rsid w:val="00040CBD"/>
    <w:rsid w:val="000B0240"/>
    <w:rsid w:val="000C5870"/>
    <w:rsid w:val="00265054"/>
    <w:rsid w:val="002A0302"/>
    <w:rsid w:val="00334314"/>
    <w:rsid w:val="0034635F"/>
    <w:rsid w:val="003511D6"/>
    <w:rsid w:val="003A47A5"/>
    <w:rsid w:val="003B074D"/>
    <w:rsid w:val="00404583"/>
    <w:rsid w:val="00412ACC"/>
    <w:rsid w:val="004461A7"/>
    <w:rsid w:val="0046194F"/>
    <w:rsid w:val="005720F9"/>
    <w:rsid w:val="00575C52"/>
    <w:rsid w:val="005B2ECC"/>
    <w:rsid w:val="006D69CB"/>
    <w:rsid w:val="006E3E3D"/>
    <w:rsid w:val="006E5F0A"/>
    <w:rsid w:val="00741E35"/>
    <w:rsid w:val="00760787"/>
    <w:rsid w:val="00790F2D"/>
    <w:rsid w:val="007D685B"/>
    <w:rsid w:val="007F6084"/>
    <w:rsid w:val="007F753C"/>
    <w:rsid w:val="0084112B"/>
    <w:rsid w:val="008B436A"/>
    <w:rsid w:val="008B63BE"/>
    <w:rsid w:val="009149A0"/>
    <w:rsid w:val="00972CDB"/>
    <w:rsid w:val="009935D0"/>
    <w:rsid w:val="009A6836"/>
    <w:rsid w:val="009B54B7"/>
    <w:rsid w:val="00A41A9E"/>
    <w:rsid w:val="00A834E7"/>
    <w:rsid w:val="00A86C43"/>
    <w:rsid w:val="00AC5BC9"/>
    <w:rsid w:val="00B0493A"/>
    <w:rsid w:val="00B44324"/>
    <w:rsid w:val="00B5327E"/>
    <w:rsid w:val="00B912F5"/>
    <w:rsid w:val="00BC316D"/>
    <w:rsid w:val="00BD1462"/>
    <w:rsid w:val="00CA4B29"/>
    <w:rsid w:val="00CA671D"/>
    <w:rsid w:val="00CC032F"/>
    <w:rsid w:val="00CD587E"/>
    <w:rsid w:val="00E35707"/>
    <w:rsid w:val="00EB5B3A"/>
    <w:rsid w:val="00EE6C7B"/>
    <w:rsid w:val="00EF5E33"/>
    <w:rsid w:val="00F94935"/>
    <w:rsid w:val="00FE315F"/>
    <w:rsid w:val="00F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C2D52-A15C-4B1D-A57E-89335DE4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Guilherme</cp:lastModifiedBy>
  <cp:revision>5</cp:revision>
  <cp:lastPrinted>2011-07-22T11:48:00Z</cp:lastPrinted>
  <dcterms:created xsi:type="dcterms:W3CDTF">2012-07-31T18:21:00Z</dcterms:created>
  <dcterms:modified xsi:type="dcterms:W3CDTF">2012-09-05T19:53:00Z</dcterms:modified>
</cp:coreProperties>
</file>