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B4" w:rsidRPr="00BA78B4" w:rsidRDefault="00BA78B4" w:rsidP="00BA78B4">
      <w:pPr>
        <w:jc w:val="center"/>
        <w:rPr>
          <w:rFonts w:ascii="Arial" w:hAnsi="Arial" w:cs="Arial"/>
          <w:b/>
          <w:sz w:val="12"/>
          <w:szCs w:val="10"/>
        </w:rPr>
      </w:pPr>
    </w:p>
    <w:p w:rsidR="00BA78B4" w:rsidRDefault="00BA78B4" w:rsidP="00BA78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LIPOSSARCOMAS DO TIPO “LIPOMA LIKE” – QUESTÃO POLÊMICADE DEFINIÇÃO DIAGNÓSTICA</w:t>
      </w:r>
    </w:p>
    <w:p w:rsidR="00BA78B4" w:rsidRDefault="00BA78B4" w:rsidP="00BA78B4">
      <w:pPr>
        <w:jc w:val="both"/>
        <w:rPr>
          <w:rFonts w:ascii="Arial" w:hAnsi="Arial" w:cs="Arial"/>
          <w:b/>
        </w:rPr>
      </w:pPr>
    </w:p>
    <w:p w:rsidR="00BA78B4" w:rsidRDefault="00BA78B4" w:rsidP="00BA78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 dos autores</w:t>
      </w:r>
      <w:r>
        <w:rPr>
          <w:rFonts w:ascii="Arial" w:hAnsi="Arial" w:cs="Arial"/>
        </w:rPr>
        <w:t>:</w:t>
      </w:r>
    </w:p>
    <w:p w:rsidR="00911F5F" w:rsidRDefault="00911F5F" w:rsidP="0091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Eduardo Ballverdú Zauk;</w:t>
      </w:r>
    </w:p>
    <w:p w:rsidR="00BA78B4" w:rsidRDefault="00BA78B4" w:rsidP="00BA7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Alfredo Ballverdú Zauk;</w:t>
      </w:r>
    </w:p>
    <w:p w:rsidR="00BA78B4" w:rsidRDefault="00BA78B4" w:rsidP="00BA7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Maria Cristina Yunes Abrahão;</w:t>
      </w:r>
    </w:p>
    <w:p w:rsidR="00BA78B4" w:rsidRDefault="00BA78B4" w:rsidP="00BA7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Heitor Alberto </w:t>
      </w:r>
      <w:proofErr w:type="spellStart"/>
      <w:r>
        <w:rPr>
          <w:rFonts w:ascii="Arial" w:hAnsi="Arial" w:cs="Arial"/>
        </w:rPr>
        <w:t>Jannke</w:t>
      </w:r>
      <w:proofErr w:type="spellEnd"/>
      <w:r>
        <w:rPr>
          <w:rFonts w:ascii="Arial" w:hAnsi="Arial" w:cs="Arial"/>
        </w:rPr>
        <w:t>;</w:t>
      </w:r>
    </w:p>
    <w:p w:rsidR="00BA78B4" w:rsidRDefault="00BA78B4" w:rsidP="00BA78B4">
      <w:pPr>
        <w:jc w:val="both"/>
        <w:rPr>
          <w:rFonts w:ascii="Arial" w:hAnsi="Arial" w:cs="Arial"/>
        </w:rPr>
      </w:pPr>
    </w:p>
    <w:p w:rsidR="00BA78B4" w:rsidRDefault="00BA78B4" w:rsidP="00BA78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Área do Conhecimento</w:t>
      </w:r>
      <w:r>
        <w:rPr>
          <w:rFonts w:ascii="Arial" w:hAnsi="Arial" w:cs="Arial"/>
        </w:rPr>
        <w:t>:</w:t>
      </w:r>
    </w:p>
    <w:p w:rsidR="00BA78B4" w:rsidRDefault="00BA78B4" w:rsidP="00BA7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Anatomia patológica</w:t>
      </w:r>
    </w:p>
    <w:p w:rsidR="00BA78B4" w:rsidRDefault="00BA78B4" w:rsidP="00BA7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Anatomia clínica</w:t>
      </w:r>
    </w:p>
    <w:p w:rsidR="00BA78B4" w:rsidRDefault="00BA78B4" w:rsidP="00BA78B4">
      <w:pPr>
        <w:jc w:val="both"/>
        <w:rPr>
          <w:rFonts w:ascii="Arial" w:hAnsi="Arial" w:cs="Arial"/>
        </w:rPr>
      </w:pPr>
    </w:p>
    <w:p w:rsidR="00BA78B4" w:rsidRDefault="00BA78B4" w:rsidP="00BA78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</w:t>
      </w:r>
      <w:r>
        <w:rPr>
          <w:rFonts w:ascii="Arial" w:hAnsi="Arial" w:cs="Arial"/>
        </w:rPr>
        <w:t>:</w:t>
      </w:r>
    </w:p>
    <w:p w:rsidR="00BA78B4" w:rsidRDefault="00BA78B4" w:rsidP="00BA7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Neoplasia retroperitoneal “lipoma like”</w:t>
      </w:r>
    </w:p>
    <w:p w:rsidR="00BA78B4" w:rsidRDefault="00BA78B4" w:rsidP="00BA78B4">
      <w:pPr>
        <w:jc w:val="both"/>
        <w:rPr>
          <w:rFonts w:ascii="Arial" w:hAnsi="Arial" w:cs="Arial"/>
        </w:rPr>
      </w:pPr>
    </w:p>
    <w:p w:rsidR="00BA78B4" w:rsidRDefault="00BA78B4" w:rsidP="00BA78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>:</w:t>
      </w:r>
    </w:p>
    <w:p w:rsidR="0046194F" w:rsidRPr="00C8689B" w:rsidRDefault="00BA78B4" w:rsidP="00BA78B4">
      <w:pPr>
        <w:jc w:val="both"/>
      </w:pPr>
      <w:r>
        <w:rPr>
          <w:rFonts w:ascii="Arial" w:hAnsi="Arial" w:cs="Arial"/>
          <w:b/>
          <w:i/>
        </w:rPr>
        <w:t>Introdução</w:t>
      </w:r>
      <w:r>
        <w:rPr>
          <w:rFonts w:ascii="Arial" w:hAnsi="Arial" w:cs="Arial"/>
        </w:rPr>
        <w:t xml:space="preserve">: Os lipossarcomas representam 9,8 a 16% dos sarcomas em geral das neoplasias mesênquimais malignas. Ocorrem preferentemente no subcutâneo, nas regiões glúteas, coxa, dorso e internamente em retroperitônio e mesentério. Os lipossarcomas grau I, bem diferenciados, criam-se não raras vezes dificuldades e divergências diagnósticas mesmo em vários grupos de patologistas. </w:t>
      </w:r>
      <w:r>
        <w:rPr>
          <w:rFonts w:ascii="Arial" w:hAnsi="Arial" w:cs="Arial"/>
          <w:b/>
          <w:i/>
        </w:rPr>
        <w:t>Objetivo</w:t>
      </w:r>
      <w:r>
        <w:rPr>
          <w:rFonts w:ascii="Arial" w:hAnsi="Arial" w:cs="Arial"/>
        </w:rPr>
        <w:t xml:space="preserve">: O objetivo do presente trabalho foi trazer um caso de lipossarcoma do tipo “lipoma </w:t>
      </w:r>
      <w:proofErr w:type="gramStart"/>
      <w:r>
        <w:rPr>
          <w:rFonts w:ascii="Arial" w:hAnsi="Arial" w:cs="Arial"/>
        </w:rPr>
        <w:t>liKe</w:t>
      </w:r>
      <w:proofErr w:type="gramEnd"/>
      <w:r>
        <w:rPr>
          <w:rFonts w:ascii="Arial" w:hAnsi="Arial" w:cs="Arial"/>
        </w:rPr>
        <w:t xml:space="preserve">”, grau I bem diferenciado. </w:t>
      </w:r>
      <w:r>
        <w:rPr>
          <w:rFonts w:ascii="Arial" w:hAnsi="Arial" w:cs="Arial"/>
          <w:b/>
          <w:i/>
        </w:rPr>
        <w:t>Metodologia</w:t>
      </w:r>
      <w:r>
        <w:rPr>
          <w:rFonts w:ascii="Arial" w:hAnsi="Arial" w:cs="Arial"/>
        </w:rPr>
        <w:t xml:space="preserve">: Trata-se de uma paciente do sexo feminino, 52 anos que apresenta emagrecimento associado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astenia e adinamia. Ao exame físico palpou-se massa abdominal direita, com sinais de defesa. Realizou ressonância magnética de abdome que evidenciou formação expansiva com contornos lobulados e discreto realce pelo contraste localizada no retroperitônio anteriormente ao rim direito medindo 11,3 x 11,8 x 8,5 cm concluindo tumor de linhagem gordurosa no retroperitônio. Foi realizada a exérese da lesão. </w:t>
      </w:r>
      <w:r>
        <w:rPr>
          <w:rFonts w:ascii="Arial" w:hAnsi="Arial" w:cs="Arial"/>
          <w:b/>
          <w:i/>
        </w:rPr>
        <w:t>Resultados</w:t>
      </w:r>
      <w:r>
        <w:rPr>
          <w:rFonts w:ascii="Arial" w:hAnsi="Arial" w:cs="Arial"/>
        </w:rPr>
        <w:t xml:space="preserve">: O exame anatomopatológico evidenciou um </w:t>
      </w:r>
      <w:proofErr w:type="gramStart"/>
      <w:r>
        <w:rPr>
          <w:rFonts w:ascii="Arial" w:hAnsi="Arial" w:cs="Arial"/>
        </w:rPr>
        <w:t>lipossarcoma</w:t>
      </w:r>
      <w:proofErr w:type="gramEnd"/>
      <w:r>
        <w:rPr>
          <w:rFonts w:ascii="Arial" w:hAnsi="Arial" w:cs="Arial"/>
        </w:rPr>
        <w:t xml:space="preserve"> bem diferenciado grau I do tipo “lipoma like”, cercado por pseudo-cápsula. A semelhança macroscópica da lesão com os lipomas é notável, cabendo ao laboratório de patologia executar um número considerável de cortes no sentido de separar as duas entidades. O achado de adipoblastos atípicos inequivocamente malignos sela o diagnóstico de lesão sarcomatosa. Um problema adicional no diagnóstico diferencial é que habitualmente estes lipossarcomas raramente mostram necrose, culminando o diagnóstico decisivo e final em bases histológicas.</w:t>
      </w:r>
    </w:p>
    <w:sectPr w:rsidR="0046194F" w:rsidRPr="00C8689B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F1" w:rsidRDefault="00023FF1">
      <w:r>
        <w:separator/>
      </w:r>
    </w:p>
  </w:endnote>
  <w:endnote w:type="continuationSeparator" w:id="0">
    <w:p w:rsidR="00023FF1" w:rsidRDefault="0002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C8" w:rsidRPr="00DB7B9E" w:rsidRDefault="007409C8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>
      <w:rPr>
        <w:rFonts w:ascii="Arial" w:hAnsi="Arial" w:cs="Arial"/>
      </w:rPr>
      <w:t>2</w:t>
    </w:r>
  </w:p>
  <w:p w:rsidR="007409C8" w:rsidRPr="00DB7B9E" w:rsidRDefault="007409C8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F1" w:rsidRDefault="00023FF1">
      <w:r>
        <w:separator/>
      </w:r>
    </w:p>
  </w:footnote>
  <w:footnote w:type="continuationSeparator" w:id="0">
    <w:p w:rsidR="00023FF1" w:rsidRDefault="00023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C8" w:rsidRPr="00EE6C7B" w:rsidRDefault="007409C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FAC"/>
    <w:rsid w:val="00023FF1"/>
    <w:rsid w:val="00040CBD"/>
    <w:rsid w:val="00067589"/>
    <w:rsid w:val="00113A90"/>
    <w:rsid w:val="00265054"/>
    <w:rsid w:val="002A0302"/>
    <w:rsid w:val="003A47A5"/>
    <w:rsid w:val="00404583"/>
    <w:rsid w:val="0046194F"/>
    <w:rsid w:val="005A3D30"/>
    <w:rsid w:val="005C4A13"/>
    <w:rsid w:val="0060163C"/>
    <w:rsid w:val="007409C8"/>
    <w:rsid w:val="007F6084"/>
    <w:rsid w:val="007F753C"/>
    <w:rsid w:val="008B436A"/>
    <w:rsid w:val="00911F5F"/>
    <w:rsid w:val="00972CDB"/>
    <w:rsid w:val="00B44324"/>
    <w:rsid w:val="00B910F7"/>
    <w:rsid w:val="00B912F5"/>
    <w:rsid w:val="00BA78B4"/>
    <w:rsid w:val="00BF1FAD"/>
    <w:rsid w:val="00C40F96"/>
    <w:rsid w:val="00C54C98"/>
    <w:rsid w:val="00C8689B"/>
    <w:rsid w:val="00CA4B29"/>
    <w:rsid w:val="00CB5AA4"/>
    <w:rsid w:val="00E4638E"/>
    <w:rsid w:val="00E561BB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4C70-D89D-48AC-877F-08D2CB65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Alfredo B. Zauk</cp:lastModifiedBy>
  <cp:revision>4</cp:revision>
  <cp:lastPrinted>2011-07-22T11:48:00Z</cp:lastPrinted>
  <dcterms:created xsi:type="dcterms:W3CDTF">2012-08-30T03:17:00Z</dcterms:created>
  <dcterms:modified xsi:type="dcterms:W3CDTF">2012-09-17T15:33:00Z</dcterms:modified>
</cp:coreProperties>
</file>