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3E" w:rsidRDefault="00B45D3E" w:rsidP="00EC6222">
      <w:pPr>
        <w:pStyle w:val="Referncias"/>
      </w:pPr>
    </w:p>
    <w:p w:rsidR="00F34C67" w:rsidRPr="00B45D3E" w:rsidRDefault="00B45D3E" w:rsidP="0029083B">
      <w:pPr>
        <w:ind w:firstLine="0"/>
        <w:jc w:val="center"/>
        <w:rPr>
          <w:b/>
        </w:rPr>
      </w:pPr>
      <w:r w:rsidRPr="00B45D3E">
        <w:rPr>
          <w:b/>
        </w:rPr>
        <w:t>ADIÇÃO DE COMPOSTOS QUÍMICOS PARA AUMENTAR A ATIVIDADE DA ENZIMA BETA-GALACTOSIDASE</w:t>
      </w:r>
    </w:p>
    <w:p w:rsidR="00B45D3E" w:rsidRPr="00B45D3E" w:rsidRDefault="00B45D3E" w:rsidP="0029083B">
      <w:pPr>
        <w:ind w:firstLine="0"/>
        <w:jc w:val="center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B45D3E" w:rsidRPr="00B45D3E" w:rsidRDefault="00B45D3E" w:rsidP="00B45D3E">
      <w:pPr>
        <w:ind w:firstLine="0"/>
        <w:jc w:val="right"/>
        <w:rPr>
          <w:b/>
        </w:rPr>
      </w:pPr>
      <w:r w:rsidRPr="00B45D3E">
        <w:rPr>
          <w:b/>
        </w:rPr>
        <w:t>RODRIGUES</w:t>
      </w:r>
      <w:r w:rsidR="00EC6222">
        <w:rPr>
          <w:b/>
        </w:rPr>
        <w:t xml:space="preserve"> </w:t>
      </w:r>
      <w:r w:rsidRPr="00B45D3E">
        <w:rPr>
          <w:b/>
        </w:rPr>
        <w:t>Tábita</w:t>
      </w:r>
      <w:r w:rsidRPr="00AC2119">
        <w:rPr>
          <w:b/>
          <w:vertAlign w:val="superscript"/>
        </w:rPr>
        <w:t>1</w:t>
      </w:r>
      <w:r w:rsidRPr="00B45D3E">
        <w:rPr>
          <w:b/>
        </w:rPr>
        <w:t>,</w:t>
      </w:r>
      <w:r w:rsidR="004F69B8">
        <w:rPr>
          <w:b/>
        </w:rPr>
        <w:t xml:space="preserve"> </w:t>
      </w:r>
      <w:r w:rsidRPr="00B45D3E">
        <w:rPr>
          <w:b/>
        </w:rPr>
        <w:t>ALMEIDA Luciano</w:t>
      </w:r>
      <w:r w:rsidRPr="00AC2119">
        <w:rPr>
          <w:b/>
          <w:vertAlign w:val="superscript"/>
        </w:rPr>
        <w:t>1</w:t>
      </w:r>
      <w:r w:rsidRPr="00B45D3E">
        <w:rPr>
          <w:b/>
        </w:rPr>
        <w:t>, KALIL Susana</w:t>
      </w:r>
      <w:r w:rsidRPr="00AC2119">
        <w:rPr>
          <w:b/>
          <w:vertAlign w:val="superscript"/>
        </w:rPr>
        <w:t>2</w:t>
      </w:r>
      <w:r w:rsidRPr="00B45D3E">
        <w:rPr>
          <w:b/>
        </w:rPr>
        <w:t xml:space="preserve">, MORAES </w:t>
      </w:r>
      <w:proofErr w:type="gramStart"/>
      <w:r w:rsidRPr="00B45D3E">
        <w:rPr>
          <w:b/>
        </w:rPr>
        <w:t>Caroline</w:t>
      </w:r>
      <w:r w:rsidRPr="00AC2119">
        <w:rPr>
          <w:b/>
          <w:vertAlign w:val="superscript"/>
        </w:rPr>
        <w:t>1</w:t>
      </w:r>
      <w:r w:rsidRPr="00B45D3E">
        <w:rPr>
          <w:b/>
        </w:rPr>
        <w:t>,</w:t>
      </w:r>
      <w:proofErr w:type="gramEnd"/>
      <w:r w:rsidRPr="00B45D3E">
        <w:rPr>
          <w:b/>
        </w:rPr>
        <w:t>MANERA Ana Paula</w:t>
      </w:r>
      <w:r w:rsidRPr="00AC2119">
        <w:rPr>
          <w:b/>
          <w:vertAlign w:val="superscript"/>
        </w:rPr>
        <w:t>1</w:t>
      </w:r>
      <w:r w:rsidRPr="00B45D3E">
        <w:rPr>
          <w:b/>
        </w:rPr>
        <w:t>.</w:t>
      </w:r>
    </w:p>
    <w:p w:rsidR="00B45D3E" w:rsidRPr="00B45D3E" w:rsidRDefault="00B45D3E" w:rsidP="00B45D3E">
      <w:pPr>
        <w:ind w:firstLine="0"/>
        <w:jc w:val="right"/>
        <w:rPr>
          <w:b/>
        </w:rPr>
      </w:pPr>
      <w:r w:rsidRPr="00B45D3E">
        <w:rPr>
          <w:b/>
        </w:rPr>
        <w:t>tata.v.d.r@hotmail.com</w:t>
      </w:r>
    </w:p>
    <w:p w:rsidR="00B45D3E" w:rsidRPr="00B45D3E" w:rsidRDefault="00B45D3E" w:rsidP="00B45D3E">
      <w:pPr>
        <w:ind w:firstLine="0"/>
        <w:jc w:val="right"/>
        <w:rPr>
          <w:b/>
        </w:rPr>
      </w:pPr>
    </w:p>
    <w:p w:rsidR="00B45D3E" w:rsidRPr="00B45D3E" w:rsidRDefault="00B45D3E" w:rsidP="00B45D3E">
      <w:pPr>
        <w:ind w:firstLine="0"/>
        <w:jc w:val="right"/>
        <w:rPr>
          <w:b/>
        </w:rPr>
      </w:pPr>
      <w:proofErr w:type="gramStart"/>
      <w:r w:rsidRPr="00B45D3E">
        <w:rPr>
          <w:b/>
        </w:rPr>
        <w:t>1</w:t>
      </w:r>
      <w:proofErr w:type="gramEnd"/>
      <w:r w:rsidRPr="00B45D3E">
        <w:rPr>
          <w:b/>
        </w:rPr>
        <w:t xml:space="preserve"> Universidade Federal do Pampa – Campus Bagé</w:t>
      </w:r>
    </w:p>
    <w:p w:rsidR="00B45D3E" w:rsidRPr="00B45D3E" w:rsidRDefault="00B45D3E" w:rsidP="00B45D3E">
      <w:pPr>
        <w:ind w:firstLine="0"/>
        <w:jc w:val="right"/>
        <w:rPr>
          <w:b/>
        </w:rPr>
      </w:pPr>
      <w:proofErr w:type="gramStart"/>
      <w:r w:rsidRPr="00B45D3E">
        <w:rPr>
          <w:b/>
        </w:rPr>
        <w:t>2</w:t>
      </w:r>
      <w:proofErr w:type="gramEnd"/>
      <w:r w:rsidRPr="00B45D3E">
        <w:rPr>
          <w:b/>
        </w:rPr>
        <w:t xml:space="preserve"> Universidade Federal do Rio Grande</w:t>
      </w:r>
    </w:p>
    <w:p w:rsidR="00B45D3E" w:rsidRPr="00B45D3E" w:rsidRDefault="00B45D3E" w:rsidP="00B45D3E">
      <w:pPr>
        <w:ind w:firstLine="0"/>
        <w:jc w:val="right"/>
        <w:rPr>
          <w:b/>
        </w:rPr>
      </w:pPr>
    </w:p>
    <w:p w:rsidR="00B45D3E" w:rsidRPr="00B45D3E" w:rsidRDefault="00B45D3E" w:rsidP="00B45D3E">
      <w:pPr>
        <w:ind w:firstLine="0"/>
        <w:jc w:val="right"/>
        <w:rPr>
          <w:b/>
        </w:rPr>
      </w:pPr>
      <w:r w:rsidRPr="00B45D3E">
        <w:rPr>
          <w:b/>
        </w:rPr>
        <w:t>Evento: Congresso de Iniciação Cientifica</w:t>
      </w:r>
    </w:p>
    <w:p w:rsidR="00B45D3E" w:rsidRPr="00B45D3E" w:rsidRDefault="00B45D3E" w:rsidP="00B45D3E">
      <w:pPr>
        <w:ind w:firstLine="0"/>
        <w:jc w:val="right"/>
        <w:rPr>
          <w:b/>
        </w:rPr>
      </w:pPr>
      <w:r w:rsidRPr="00B45D3E">
        <w:rPr>
          <w:b/>
        </w:rPr>
        <w:t>Área do Conhecimento: Ciência e Tecnologia de Alimentos</w:t>
      </w:r>
    </w:p>
    <w:p w:rsidR="0029083B" w:rsidRDefault="0029083B" w:rsidP="0029083B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="00B45D3E" w:rsidRPr="00B45D3E">
        <w:t>íons metálicos, açúcar</w:t>
      </w:r>
      <w:r w:rsidR="00B45D3E">
        <w:t xml:space="preserve">, atividade </w:t>
      </w:r>
      <w:proofErr w:type="gramStart"/>
      <w:r w:rsidR="00B45D3E">
        <w:t>enzimática</w:t>
      </w:r>
      <w:proofErr w:type="gramEnd"/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245F5F" w:rsidRDefault="00245F5F" w:rsidP="006227B6">
      <w:r>
        <w:t>A β-</w:t>
      </w:r>
      <w:proofErr w:type="spellStart"/>
      <w:r>
        <w:t>galactosidase</w:t>
      </w:r>
      <w:proofErr w:type="spellEnd"/>
      <w:r w:rsidRPr="00245F5F">
        <w:t xml:space="preserve"> é uma das enzimas mais promissoras empregadas em processos industriais, e tem diversas aplicações nas indústrias de alimentos, de fermentações e em laticínios (Kaur </w:t>
      </w:r>
      <w:proofErr w:type="gramStart"/>
      <w:r w:rsidRPr="00245F5F">
        <w:t>et</w:t>
      </w:r>
      <w:proofErr w:type="gramEnd"/>
      <w:r w:rsidRPr="00245F5F">
        <w:t xml:space="preserve"> al., 2009)</w:t>
      </w:r>
      <w:r w:rsidR="006227B6">
        <w:t xml:space="preserve">. </w:t>
      </w:r>
      <w:r w:rsidRPr="00245F5F">
        <w:t>Porém</w:t>
      </w:r>
      <w:r w:rsidR="006227B6">
        <w:t>,</w:t>
      </w:r>
      <w:r w:rsidRPr="00245F5F">
        <w:t xml:space="preserve"> as aplicações industriais de processos baseados na hidrólise enzimática da lactose são limitadas, pois a β-</w:t>
      </w:r>
      <w:proofErr w:type="spellStart"/>
      <w:r w:rsidRPr="00245F5F">
        <w:t>galactosidase</w:t>
      </w:r>
      <w:proofErr w:type="spellEnd"/>
      <w:r w:rsidRPr="00245F5F">
        <w:t xml:space="preserve"> de leveduras é uma enzi</w:t>
      </w:r>
      <w:r w:rsidR="006227B6">
        <w:t>ma intracelular (Panesar, 2008),</w:t>
      </w:r>
      <w:r>
        <w:t xml:space="preserve"> e apresenta menor </w:t>
      </w:r>
      <w:r w:rsidR="006D072B">
        <w:t>estabilidade, com isso</w:t>
      </w:r>
      <w:r w:rsidRPr="00245F5F">
        <w:t xml:space="preserve"> a </w:t>
      </w:r>
      <w:proofErr w:type="spellStart"/>
      <w:r w:rsidRPr="00245F5F">
        <w:t>permeabilização</w:t>
      </w:r>
      <w:proofErr w:type="spellEnd"/>
      <w:r w:rsidRPr="00245F5F">
        <w:t xml:space="preserve"> de células tem sido recomendada como um método a</w:t>
      </w:r>
      <w:r w:rsidR="006D072B">
        <w:t>lternativo para o estudo das en</w:t>
      </w:r>
      <w:r w:rsidRPr="00245F5F">
        <w:t>z</w:t>
      </w:r>
      <w:r w:rsidR="006D072B">
        <w:t>i</w:t>
      </w:r>
      <w:r w:rsidRPr="00245F5F">
        <w:t>mas intracelul</w:t>
      </w:r>
      <w:r w:rsidR="006227B6">
        <w:t>ares (Alamäe &amp; Järviste, 1995).</w:t>
      </w:r>
    </w:p>
    <w:p w:rsidR="009D0723" w:rsidRPr="004D3431" w:rsidRDefault="00B45D3E" w:rsidP="00B45D3E">
      <w:r>
        <w:t>Este trabalho teve como objetivo investigar a estabilidade da enzima β-</w:t>
      </w:r>
      <w:proofErr w:type="spellStart"/>
      <w:r>
        <w:t>galactosidase</w:t>
      </w:r>
      <w:proofErr w:type="spellEnd"/>
      <w:r>
        <w:t xml:space="preserve"> nas células permeabilizadas de </w:t>
      </w:r>
      <w:proofErr w:type="spellStart"/>
      <w:r w:rsidRPr="000C4C53">
        <w:rPr>
          <w:i/>
        </w:rPr>
        <w:t>Kluyveromyces</w:t>
      </w:r>
      <w:proofErr w:type="spellEnd"/>
      <w:r w:rsidR="0017383B" w:rsidRPr="000C4C53">
        <w:rPr>
          <w:i/>
        </w:rPr>
        <w:t xml:space="preserve"> </w:t>
      </w:r>
      <w:proofErr w:type="spellStart"/>
      <w:r w:rsidRPr="000C4C53">
        <w:rPr>
          <w:i/>
        </w:rPr>
        <w:t>marxianus</w:t>
      </w:r>
      <w:proofErr w:type="spellEnd"/>
      <w:r>
        <w:t xml:space="preserve"> CCT 7082, com a adição de íon</w:t>
      </w:r>
      <w:r w:rsidR="004170D7">
        <w:t>s metálicos</w:t>
      </w:r>
      <w:r w:rsidR="0017383B">
        <w:t xml:space="preserve"> e</w:t>
      </w:r>
      <w:r w:rsidR="004170D7">
        <w:t xml:space="preserve"> açúcares</w:t>
      </w:r>
      <w:r>
        <w:t>.</w:t>
      </w:r>
    </w:p>
    <w:p w:rsidR="00B45D3E" w:rsidRDefault="00B45D3E" w:rsidP="0029083B">
      <w:pPr>
        <w:pStyle w:val="Ttulodaseoprimria"/>
      </w:pPr>
    </w:p>
    <w:p w:rsidR="009D072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</w:p>
    <w:p w:rsidR="00B45D3E" w:rsidRDefault="00B45D3E" w:rsidP="00B45D3E">
      <w:pPr>
        <w:pStyle w:val="Ttulodaseoprimria"/>
      </w:pPr>
    </w:p>
    <w:p w:rsidR="00B45D3E" w:rsidRPr="00B45D3E" w:rsidRDefault="00B45D3E" w:rsidP="00B45D3E">
      <w:pPr>
        <w:pStyle w:val="Ttulodaseoprimria"/>
        <w:ind w:firstLine="708"/>
        <w:rPr>
          <w:b w:val="0"/>
        </w:rPr>
      </w:pPr>
      <w:r w:rsidRPr="00B45D3E">
        <w:rPr>
          <w:b w:val="0"/>
        </w:rPr>
        <w:t>A enzima foi produzida por cultivo submerso empregando lactose como substrato, em seguida o meio de cultivo foi centrifugado e as células foram permeabilizadas com isopropanol, após, as células foram liofilizadas e empregadas nos ensaios de estabilidade.</w:t>
      </w:r>
    </w:p>
    <w:p w:rsidR="00B45D3E" w:rsidRDefault="000C4C53" w:rsidP="00B45D3E">
      <w:pPr>
        <w:pStyle w:val="Ttulodaseoprimria"/>
        <w:ind w:firstLine="708"/>
        <w:rPr>
          <w:b w:val="0"/>
        </w:rPr>
      </w:pPr>
      <w:r w:rsidRPr="00B45D3E">
        <w:rPr>
          <w:b w:val="0"/>
        </w:rPr>
        <w:t xml:space="preserve">As células permeabilizadas foram adicionadas em soluções contendo os compostos químicos, e incubadas a 30ºC por 30 min, em seguida determinou-se a atividade enzimática utilizando como substrato </w:t>
      </w:r>
      <w:proofErr w:type="spellStart"/>
      <w:r w:rsidRPr="00CA7963">
        <w:rPr>
          <w:b w:val="0"/>
        </w:rPr>
        <w:t>o</w:t>
      </w:r>
      <w:r w:rsidR="008D6E98">
        <w:rPr>
          <w:b w:val="0"/>
        </w:rPr>
        <w:t>rt</w:t>
      </w:r>
      <w:r w:rsidRPr="00CA7963">
        <w:rPr>
          <w:b w:val="0"/>
        </w:rPr>
        <w:t>o-nitro</w:t>
      </w:r>
      <w:r w:rsidR="008D6E98">
        <w:rPr>
          <w:b w:val="0"/>
        </w:rPr>
        <w:t>fenil</w:t>
      </w:r>
      <w:proofErr w:type="spellEnd"/>
      <w:r w:rsidRPr="00CA7963">
        <w:rPr>
          <w:b w:val="0"/>
        </w:rPr>
        <w:t>-</w:t>
      </w:r>
      <w:r w:rsidRPr="00CA7963">
        <w:rPr>
          <w:rFonts w:cs="Arial"/>
          <w:b w:val="0"/>
        </w:rPr>
        <w:t>β</w:t>
      </w:r>
      <w:r w:rsidR="008D6E98">
        <w:rPr>
          <w:b w:val="0"/>
        </w:rPr>
        <w:t>-D-</w:t>
      </w:r>
      <w:proofErr w:type="spellStart"/>
      <w:r w:rsidR="008D6E98">
        <w:rPr>
          <w:b w:val="0"/>
        </w:rPr>
        <w:t>galactopi</w:t>
      </w:r>
      <w:r w:rsidRPr="00CA7963">
        <w:rPr>
          <w:b w:val="0"/>
        </w:rPr>
        <w:t>ranoside</w:t>
      </w:r>
      <w:r w:rsidR="008D6E98">
        <w:rPr>
          <w:b w:val="0"/>
        </w:rPr>
        <w:t>o</w:t>
      </w:r>
      <w:proofErr w:type="spellEnd"/>
      <w:r w:rsidR="008D6E98">
        <w:rPr>
          <w:b w:val="0"/>
        </w:rPr>
        <w:t xml:space="preserve"> </w:t>
      </w:r>
      <w:r w:rsidR="006227B6">
        <w:rPr>
          <w:b w:val="0"/>
        </w:rPr>
        <w:t>(</w:t>
      </w:r>
      <w:proofErr w:type="spellStart"/>
      <w:proofErr w:type="gramStart"/>
      <w:r w:rsidR="006227B6" w:rsidRPr="006227B6">
        <w:rPr>
          <w:b w:val="0"/>
          <w:i/>
        </w:rPr>
        <w:t>o</w:t>
      </w:r>
      <w:r>
        <w:rPr>
          <w:b w:val="0"/>
        </w:rPr>
        <w:t>NPG</w:t>
      </w:r>
      <w:proofErr w:type="spellEnd"/>
      <w:proofErr w:type="gramEnd"/>
      <w:r>
        <w:rPr>
          <w:b w:val="0"/>
        </w:rPr>
        <w:t>)</w:t>
      </w:r>
      <w:r w:rsidRPr="00CA7963">
        <w:rPr>
          <w:b w:val="0"/>
        </w:rPr>
        <w:t>.</w:t>
      </w:r>
      <w:r w:rsidR="00B45D3E" w:rsidRPr="00B45D3E">
        <w:rPr>
          <w:b w:val="0"/>
        </w:rPr>
        <w:t xml:space="preserve"> Foram testados íons metálicos (K</w:t>
      </w:r>
      <w:r w:rsidR="00B45D3E" w:rsidRPr="00AC2119">
        <w:rPr>
          <w:b w:val="0"/>
          <w:vertAlign w:val="superscript"/>
        </w:rPr>
        <w:t>+</w:t>
      </w:r>
      <w:r w:rsidR="006227B6">
        <w:rPr>
          <w:b w:val="0"/>
        </w:rPr>
        <w:t xml:space="preserve"> e </w:t>
      </w:r>
      <w:r w:rsidR="00B45D3E" w:rsidRPr="00B45D3E">
        <w:rPr>
          <w:b w:val="0"/>
        </w:rPr>
        <w:t>Na</w:t>
      </w:r>
      <w:r w:rsidR="00B45D3E" w:rsidRPr="00AC2119">
        <w:rPr>
          <w:b w:val="0"/>
          <w:vertAlign w:val="superscript"/>
        </w:rPr>
        <w:t>+</w:t>
      </w:r>
      <w:r w:rsidR="00B45D3E" w:rsidRPr="00B45D3E">
        <w:rPr>
          <w:b w:val="0"/>
        </w:rPr>
        <w:t>),</w:t>
      </w:r>
      <w:r w:rsidR="0017383B">
        <w:rPr>
          <w:b w:val="0"/>
        </w:rPr>
        <w:t xml:space="preserve"> </w:t>
      </w:r>
      <w:r w:rsidR="00B45D3E" w:rsidRPr="00B45D3E">
        <w:rPr>
          <w:b w:val="0"/>
        </w:rPr>
        <w:t>açúcares (galactos</w:t>
      </w:r>
      <w:r w:rsidR="00B45D3E">
        <w:rPr>
          <w:b w:val="0"/>
        </w:rPr>
        <w:t>e</w:t>
      </w:r>
      <w:r w:rsidR="006D072B">
        <w:rPr>
          <w:b w:val="0"/>
        </w:rPr>
        <w:t xml:space="preserve"> </w:t>
      </w:r>
      <w:r w:rsidR="00B45D3E">
        <w:rPr>
          <w:b w:val="0"/>
        </w:rPr>
        <w:t>e lactose)</w:t>
      </w:r>
      <w:r w:rsidR="00B45D3E" w:rsidRPr="00B45D3E">
        <w:rPr>
          <w:b w:val="0"/>
        </w:rPr>
        <w:t>,</w:t>
      </w:r>
      <w:r w:rsidR="0017383B">
        <w:rPr>
          <w:b w:val="0"/>
        </w:rPr>
        <w:t xml:space="preserve"> </w:t>
      </w:r>
      <w:r w:rsidR="00B45D3E" w:rsidRPr="00B45D3E">
        <w:rPr>
          <w:b w:val="0"/>
        </w:rPr>
        <w:t xml:space="preserve">nas concentrações de 20, 35 e 50 </w:t>
      </w:r>
      <w:proofErr w:type="gramStart"/>
      <w:r w:rsidR="00B45D3E" w:rsidRPr="00B45D3E">
        <w:rPr>
          <w:b w:val="0"/>
        </w:rPr>
        <w:t>g/L</w:t>
      </w:r>
      <w:proofErr w:type="gramEnd"/>
      <w:r w:rsidR="00B45D3E" w:rsidRPr="00B45D3E">
        <w:rPr>
          <w:b w:val="0"/>
        </w:rPr>
        <w:t>. Em seguida testou-se combinações de sais e açúcares na concentração que apresentou melhores resultados em termos de atividade enzimática. Todos os ensaios foram realizados em triplicata</w:t>
      </w:r>
      <w:r w:rsidR="000C5B11">
        <w:rPr>
          <w:b w:val="0"/>
        </w:rPr>
        <w:t>, as respostas apresentadas representam as médias</w:t>
      </w:r>
      <w:r>
        <w:rPr>
          <w:b w:val="0"/>
        </w:rPr>
        <w:t xml:space="preserve"> das leituras</w:t>
      </w:r>
      <w:r w:rsidR="000C5B11">
        <w:rPr>
          <w:b w:val="0"/>
        </w:rPr>
        <w:t>.</w:t>
      </w:r>
    </w:p>
    <w:p w:rsidR="000C5B11" w:rsidRPr="00B45D3E" w:rsidRDefault="000C5B11" w:rsidP="00B45D3E">
      <w:pPr>
        <w:pStyle w:val="Ttulodaseoprimria"/>
        <w:ind w:firstLine="708"/>
        <w:rPr>
          <w:b w:val="0"/>
        </w:rPr>
      </w:pPr>
    </w:p>
    <w:p w:rsidR="009D0723" w:rsidRDefault="0082219D" w:rsidP="0029083B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F27E85" w:rsidRPr="00D8090F" w:rsidRDefault="00F27E85" w:rsidP="0029083B">
      <w:pPr>
        <w:pStyle w:val="Ttulodaseoprimria"/>
      </w:pPr>
    </w:p>
    <w:p w:rsidR="00F27E85" w:rsidRPr="00F27E85" w:rsidRDefault="00F27E85" w:rsidP="00F27E85">
      <w:pPr>
        <w:rPr>
          <w:rFonts w:cs="Arial"/>
        </w:rPr>
      </w:pPr>
      <w:r w:rsidRPr="00F27E85">
        <w:rPr>
          <w:rFonts w:cs="Arial"/>
        </w:rPr>
        <w:t>Os resultados da variação na atividade enzimática para os compostos testados</w:t>
      </w:r>
      <w:r w:rsidR="000C5B11">
        <w:rPr>
          <w:rFonts w:cs="Arial"/>
        </w:rPr>
        <w:t>,</w:t>
      </w:r>
      <w:r w:rsidRPr="00F27E85">
        <w:rPr>
          <w:rFonts w:cs="Arial"/>
        </w:rPr>
        <w:t xml:space="preserve"> em comparação com a enzima sem adição de compostos, estão apresentados na Tabela 1.</w:t>
      </w:r>
    </w:p>
    <w:p w:rsidR="00F27E85" w:rsidRPr="00F27E85" w:rsidRDefault="00F27E85" w:rsidP="00F27E85">
      <w:pPr>
        <w:rPr>
          <w:rFonts w:cs="Arial"/>
        </w:rPr>
      </w:pPr>
    </w:p>
    <w:p w:rsidR="00F27E85" w:rsidRDefault="00F27E85" w:rsidP="00AE136F">
      <w:pPr>
        <w:jc w:val="center"/>
        <w:rPr>
          <w:rFonts w:cs="Arial"/>
        </w:rPr>
      </w:pPr>
      <w:r w:rsidRPr="00F27E85">
        <w:rPr>
          <w:rFonts w:cs="Arial"/>
        </w:rPr>
        <w:t>Tabela 1: Varia</w:t>
      </w:r>
      <w:r w:rsidR="00AE136F">
        <w:rPr>
          <w:rFonts w:cs="Arial"/>
        </w:rPr>
        <w:t>ção na atividade enzimática (%)</w:t>
      </w:r>
    </w:p>
    <w:tbl>
      <w:tblPr>
        <w:tblW w:w="7060" w:type="dxa"/>
        <w:jc w:val="center"/>
        <w:tblInd w:w="55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960"/>
        <w:gridCol w:w="1140"/>
        <w:gridCol w:w="1220"/>
        <w:gridCol w:w="1300"/>
        <w:gridCol w:w="1440"/>
      </w:tblGrid>
      <w:tr w:rsidR="00AE7391" w:rsidRPr="00AE7391" w:rsidTr="00252DFE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Concentração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Na</w:t>
            </w:r>
            <w:r w:rsidRPr="00AC2119">
              <w:rPr>
                <w:rFonts w:eastAsia="Times New Roman" w:cs="Arial"/>
                <w:kern w:val="0"/>
                <w:vertAlign w:val="superscript"/>
              </w:rPr>
              <w:t>+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K</w:t>
            </w:r>
            <w:r w:rsidRPr="00AC2119">
              <w:rPr>
                <w:rFonts w:eastAsia="Times New Roman" w:cs="Arial"/>
                <w:kern w:val="0"/>
                <w:vertAlign w:val="superscript"/>
              </w:rPr>
              <w:t>+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7391" w:rsidRPr="00AE7391" w:rsidRDefault="00252DFE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L</w:t>
            </w:r>
            <w:r w:rsidR="00AE7391" w:rsidRPr="00AE7391">
              <w:rPr>
                <w:rFonts w:eastAsia="Times New Roman" w:cs="Arial"/>
                <w:kern w:val="0"/>
              </w:rPr>
              <w:t>actose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E7391" w:rsidRPr="00AE7391" w:rsidRDefault="00252DFE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>
              <w:rPr>
                <w:rFonts w:eastAsia="Times New Roman" w:cs="Arial"/>
                <w:kern w:val="0"/>
              </w:rPr>
              <w:t>G</w:t>
            </w:r>
            <w:r w:rsidR="00AE7391" w:rsidRPr="00AE7391">
              <w:rPr>
                <w:rFonts w:eastAsia="Times New Roman" w:cs="Arial"/>
                <w:kern w:val="0"/>
              </w:rPr>
              <w:t>alactose</w:t>
            </w:r>
          </w:p>
        </w:tc>
      </w:tr>
      <w:tr w:rsidR="00AE7391" w:rsidRPr="00AE7391" w:rsidTr="00252DFE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20g/L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34,24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68,76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16,16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3,01</w:t>
            </w:r>
          </w:p>
        </w:tc>
      </w:tr>
      <w:tr w:rsidR="00AE7391" w:rsidRPr="00AE7391" w:rsidTr="00252DFE">
        <w:trPr>
          <w:trHeight w:val="300"/>
          <w:jc w:val="center"/>
        </w:trPr>
        <w:tc>
          <w:tcPr>
            <w:tcW w:w="1960" w:type="dxa"/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35g/L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4,65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88,49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15,89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-3,83</w:t>
            </w:r>
          </w:p>
        </w:tc>
      </w:tr>
      <w:tr w:rsidR="00AE7391" w:rsidRPr="00AE7391" w:rsidTr="00252DFE">
        <w:trPr>
          <w:trHeight w:val="300"/>
          <w:jc w:val="center"/>
        </w:trPr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50g/L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-6,84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38,63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14,79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E7391" w:rsidRPr="00AE7391" w:rsidRDefault="00AE7391" w:rsidP="00AE136F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AE7391">
              <w:rPr>
                <w:rFonts w:eastAsia="Times New Roman" w:cs="Arial"/>
                <w:kern w:val="0"/>
              </w:rPr>
              <w:t>-6,02</w:t>
            </w:r>
          </w:p>
        </w:tc>
      </w:tr>
    </w:tbl>
    <w:p w:rsidR="00AE7391" w:rsidRPr="00F27E85" w:rsidRDefault="00AE7391" w:rsidP="00AE136F">
      <w:pPr>
        <w:tabs>
          <w:tab w:val="left" w:pos="2100"/>
        </w:tabs>
        <w:jc w:val="center"/>
        <w:rPr>
          <w:rFonts w:cs="Arial"/>
        </w:rPr>
      </w:pPr>
    </w:p>
    <w:p w:rsidR="00F27E85" w:rsidRPr="00F27E85" w:rsidRDefault="00F27E85" w:rsidP="00F27E85">
      <w:pPr>
        <w:rPr>
          <w:rFonts w:cs="Arial"/>
        </w:rPr>
      </w:pPr>
      <w:r w:rsidRPr="00F27E85">
        <w:rPr>
          <w:rFonts w:cs="Arial"/>
        </w:rPr>
        <w:t>Observou-se que o íon K</w:t>
      </w:r>
      <w:r w:rsidRPr="00AC2119">
        <w:rPr>
          <w:rFonts w:cs="Arial"/>
          <w:vertAlign w:val="superscript"/>
        </w:rPr>
        <w:t>+</w:t>
      </w:r>
      <w:r w:rsidRPr="00F27E85">
        <w:rPr>
          <w:rFonts w:cs="Arial"/>
        </w:rPr>
        <w:t xml:space="preserve">, na concentração de 35 </w:t>
      </w:r>
      <w:proofErr w:type="gramStart"/>
      <w:r w:rsidRPr="00F27E85">
        <w:rPr>
          <w:rFonts w:cs="Arial"/>
        </w:rPr>
        <w:t>g/L</w:t>
      </w:r>
      <w:proofErr w:type="gramEnd"/>
      <w:r w:rsidRPr="00F27E85">
        <w:rPr>
          <w:rFonts w:cs="Arial"/>
        </w:rPr>
        <w:t xml:space="preserve"> apresentou melhor desempenh</w:t>
      </w:r>
      <w:r w:rsidR="006227B6">
        <w:rPr>
          <w:rFonts w:cs="Arial"/>
        </w:rPr>
        <w:t xml:space="preserve">o na estabilidade da enzima </w:t>
      </w:r>
      <w:r w:rsidR="006227B6">
        <w:t>β</w:t>
      </w:r>
      <w:r w:rsidRPr="00F27E85">
        <w:rPr>
          <w:rFonts w:cs="Arial"/>
        </w:rPr>
        <w:t>-</w:t>
      </w:r>
      <w:proofErr w:type="spellStart"/>
      <w:r w:rsidRPr="00F27E85">
        <w:rPr>
          <w:rFonts w:cs="Arial"/>
        </w:rPr>
        <w:t>galactosidas</w:t>
      </w:r>
      <w:r w:rsidR="00AE136F">
        <w:rPr>
          <w:rFonts w:cs="Arial"/>
        </w:rPr>
        <w:t>e</w:t>
      </w:r>
      <w:proofErr w:type="spellEnd"/>
      <w:r w:rsidR="00AE136F">
        <w:rPr>
          <w:rFonts w:cs="Arial"/>
        </w:rPr>
        <w:t xml:space="preserve"> apresentando aumento de 88,4</w:t>
      </w:r>
      <w:r w:rsidRPr="00F27E85">
        <w:rPr>
          <w:rFonts w:cs="Arial"/>
        </w:rPr>
        <w:t xml:space="preserve">% </w:t>
      </w:r>
      <w:r w:rsidR="000C4C53">
        <w:rPr>
          <w:rFonts w:cs="Arial"/>
        </w:rPr>
        <w:t xml:space="preserve">na atividade enzimática </w:t>
      </w:r>
      <w:r w:rsidRPr="00F27E85">
        <w:rPr>
          <w:rFonts w:cs="Arial"/>
        </w:rPr>
        <w:t>em relação a enzima sem compostos químicos.</w:t>
      </w:r>
    </w:p>
    <w:p w:rsidR="00F27E85" w:rsidRPr="00F27E85" w:rsidRDefault="00F27E85" w:rsidP="00F27E85">
      <w:pPr>
        <w:rPr>
          <w:rFonts w:cs="Arial"/>
        </w:rPr>
      </w:pPr>
      <w:r w:rsidRPr="00F27E85">
        <w:rPr>
          <w:rFonts w:cs="Arial"/>
        </w:rPr>
        <w:t xml:space="preserve">Como </w:t>
      </w:r>
      <w:proofErr w:type="gramStart"/>
      <w:r w:rsidRPr="00F27E85">
        <w:rPr>
          <w:rFonts w:cs="Arial"/>
        </w:rPr>
        <w:t>pode</w:t>
      </w:r>
      <w:proofErr w:type="gramEnd"/>
      <w:r w:rsidRPr="00F27E85">
        <w:rPr>
          <w:rFonts w:cs="Arial"/>
        </w:rPr>
        <w:t xml:space="preserve"> ser observado na Tabela 1, certas concentrações apresentaram perda d</w:t>
      </w:r>
      <w:r w:rsidR="008F5F04">
        <w:rPr>
          <w:rFonts w:cs="Arial"/>
        </w:rPr>
        <w:t>a</w:t>
      </w:r>
      <w:r w:rsidRPr="00F27E85">
        <w:rPr>
          <w:rFonts w:cs="Arial"/>
        </w:rPr>
        <w:t xml:space="preserve"> atividade enzimática</w:t>
      </w:r>
      <w:r w:rsidR="000C5B11">
        <w:rPr>
          <w:rFonts w:cs="Arial"/>
        </w:rPr>
        <w:t xml:space="preserve"> (valores negativos)</w:t>
      </w:r>
      <w:r w:rsidRPr="00F27E85">
        <w:rPr>
          <w:rFonts w:cs="Arial"/>
        </w:rPr>
        <w:t xml:space="preserve">, indicando que estas concentrações favorecem a </w:t>
      </w:r>
      <w:r w:rsidR="000C4C53">
        <w:rPr>
          <w:rFonts w:cs="Arial"/>
        </w:rPr>
        <w:t>desnaturação da enzima</w:t>
      </w:r>
      <w:r w:rsidR="008F5F04">
        <w:rPr>
          <w:rFonts w:cs="Arial"/>
        </w:rPr>
        <w:t xml:space="preserve"> ou a inibição enzimática, levando ao comprometimento do sítio ativo da enzima e consequentemente diminuição da atividade enzimática.</w:t>
      </w:r>
    </w:p>
    <w:p w:rsidR="00F27E85" w:rsidRPr="00F27E85" w:rsidRDefault="00F27E85" w:rsidP="00F27E85">
      <w:pPr>
        <w:rPr>
          <w:rFonts w:cs="Arial"/>
        </w:rPr>
      </w:pPr>
      <w:r w:rsidRPr="00F27E85">
        <w:rPr>
          <w:rFonts w:cs="Arial"/>
        </w:rPr>
        <w:t xml:space="preserve"> As so</w:t>
      </w:r>
      <w:r w:rsidR="00AE7391">
        <w:rPr>
          <w:rFonts w:cs="Arial"/>
        </w:rPr>
        <w:t>luções utilizando em conjunto K</w:t>
      </w:r>
      <w:r w:rsidR="00AE7391">
        <w:rPr>
          <w:rFonts w:cs="Arial"/>
          <w:vertAlign w:val="superscript"/>
        </w:rPr>
        <w:t>+</w:t>
      </w:r>
      <w:r w:rsidR="00AE7391">
        <w:rPr>
          <w:rFonts w:cs="Arial"/>
        </w:rPr>
        <w:t xml:space="preserve"> (35 </w:t>
      </w:r>
      <w:proofErr w:type="gramStart"/>
      <w:r w:rsidR="00AE7391">
        <w:rPr>
          <w:rFonts w:cs="Arial"/>
        </w:rPr>
        <w:t>g/L</w:t>
      </w:r>
      <w:proofErr w:type="gramEnd"/>
      <w:r w:rsidR="00AE7391">
        <w:rPr>
          <w:rFonts w:cs="Arial"/>
        </w:rPr>
        <w:t>) e Na</w:t>
      </w:r>
      <w:r w:rsidR="00AE7391">
        <w:rPr>
          <w:rFonts w:cs="Arial"/>
          <w:vertAlign w:val="superscript"/>
        </w:rPr>
        <w:t>+</w:t>
      </w:r>
      <w:r w:rsidR="00AE7391">
        <w:rPr>
          <w:rFonts w:cs="Arial"/>
        </w:rPr>
        <w:t xml:space="preserve"> (20 g/L), K</w:t>
      </w:r>
      <w:r w:rsidR="00AE7391">
        <w:rPr>
          <w:rFonts w:cs="Arial"/>
          <w:vertAlign w:val="superscript"/>
        </w:rPr>
        <w:t>+</w:t>
      </w:r>
      <w:r w:rsidR="00AE7391">
        <w:rPr>
          <w:rFonts w:cs="Arial"/>
        </w:rPr>
        <w:t xml:space="preserve"> (35 g/L) e lactose (20 g/L), K</w:t>
      </w:r>
      <w:r w:rsidR="00AE7391">
        <w:rPr>
          <w:rFonts w:cs="Arial"/>
          <w:vertAlign w:val="superscript"/>
        </w:rPr>
        <w:t>+</w:t>
      </w:r>
      <w:r w:rsidRPr="00F27E85">
        <w:rPr>
          <w:rFonts w:cs="Arial"/>
        </w:rPr>
        <w:t xml:space="preserve"> (35 g/L) e galactose (20g/L) não apresentaram aumento na atividade</w:t>
      </w:r>
      <w:r w:rsidR="00AE7391">
        <w:rPr>
          <w:rFonts w:cs="Arial"/>
        </w:rPr>
        <w:t xml:space="preserve"> enzimática em relação ao íon K</w:t>
      </w:r>
      <w:r w:rsidR="00AE7391">
        <w:rPr>
          <w:rFonts w:cs="Arial"/>
          <w:vertAlign w:val="superscript"/>
        </w:rPr>
        <w:t>+</w:t>
      </w:r>
      <w:r w:rsidRPr="00F27E85">
        <w:rPr>
          <w:rFonts w:cs="Arial"/>
        </w:rPr>
        <w:t xml:space="preserve"> utilizado separadamente</w:t>
      </w:r>
      <w:r w:rsidR="004F69B8">
        <w:rPr>
          <w:rFonts w:cs="Arial"/>
        </w:rPr>
        <w:t>,</w:t>
      </w:r>
      <w:r w:rsidR="006227B6">
        <w:rPr>
          <w:rFonts w:cs="Arial"/>
        </w:rPr>
        <w:t xml:space="preserve"> estes valores foram de</w:t>
      </w:r>
      <w:r w:rsidR="005B695D">
        <w:rPr>
          <w:rFonts w:cs="Arial"/>
        </w:rPr>
        <w:t xml:space="preserve"> </w:t>
      </w:r>
      <w:r w:rsidR="006227B6">
        <w:rPr>
          <w:rFonts w:cs="Arial"/>
        </w:rPr>
        <w:t>-</w:t>
      </w:r>
      <w:r w:rsidR="00930E2A">
        <w:rPr>
          <w:rFonts w:cs="Arial"/>
        </w:rPr>
        <w:t>33,4</w:t>
      </w:r>
      <w:r w:rsidR="006227B6">
        <w:rPr>
          <w:rFonts w:cs="Arial"/>
        </w:rPr>
        <w:t>;</w:t>
      </w:r>
      <w:r w:rsidR="004F69B8">
        <w:rPr>
          <w:rFonts w:cs="Arial"/>
        </w:rPr>
        <w:t xml:space="preserve"> </w:t>
      </w:r>
      <w:r w:rsidR="00930E2A">
        <w:rPr>
          <w:rFonts w:cs="Arial"/>
        </w:rPr>
        <w:t>-13,8</w:t>
      </w:r>
      <w:r w:rsidR="006227B6">
        <w:rPr>
          <w:rFonts w:cs="Arial"/>
        </w:rPr>
        <w:t>;</w:t>
      </w:r>
      <w:r w:rsidR="004F69B8">
        <w:rPr>
          <w:rFonts w:cs="Arial"/>
        </w:rPr>
        <w:t xml:space="preserve"> </w:t>
      </w:r>
      <w:r w:rsidR="00930E2A">
        <w:rPr>
          <w:rFonts w:cs="Arial"/>
        </w:rPr>
        <w:t>-45,6</w:t>
      </w:r>
      <w:r w:rsidR="00507D2F">
        <w:rPr>
          <w:rFonts w:cs="Arial"/>
        </w:rPr>
        <w:t>%</w:t>
      </w:r>
      <w:r w:rsidR="006227B6">
        <w:rPr>
          <w:rFonts w:cs="Arial"/>
        </w:rPr>
        <w:t>,</w:t>
      </w:r>
      <w:r w:rsidR="005B695D">
        <w:rPr>
          <w:rFonts w:cs="Arial"/>
        </w:rPr>
        <w:t xml:space="preserve"> respectivamente</w:t>
      </w:r>
      <w:r w:rsidR="008D6E98">
        <w:rPr>
          <w:rFonts w:cs="Arial"/>
        </w:rPr>
        <w:t>.</w:t>
      </w:r>
      <w:r w:rsidR="000C5B11">
        <w:rPr>
          <w:rFonts w:cs="Arial"/>
        </w:rPr>
        <w:t xml:space="preserve"> </w:t>
      </w:r>
    </w:p>
    <w:p w:rsidR="0082219D" w:rsidRDefault="0082219D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F27E85" w:rsidRDefault="00F27E85" w:rsidP="0029083B">
      <w:pPr>
        <w:pStyle w:val="Ttulodaseoprimria"/>
        <w:rPr>
          <w:sz w:val="24"/>
        </w:rPr>
      </w:pPr>
    </w:p>
    <w:p w:rsidR="009D0723" w:rsidRPr="00AE136F" w:rsidRDefault="00F27E85" w:rsidP="00AE136F">
      <w:pPr>
        <w:pStyle w:val="Ttulodaseoprimria"/>
        <w:ind w:firstLine="708"/>
        <w:rPr>
          <w:b w:val="0"/>
        </w:rPr>
      </w:pPr>
      <w:r w:rsidRPr="00AE136F">
        <w:rPr>
          <w:b w:val="0"/>
        </w:rPr>
        <w:t>A partir destes re</w:t>
      </w:r>
      <w:r w:rsidR="00AE7391" w:rsidRPr="00AE136F">
        <w:rPr>
          <w:b w:val="0"/>
        </w:rPr>
        <w:t>sultados, selecionou-se o íon K</w:t>
      </w:r>
      <w:r w:rsidR="00AE7391" w:rsidRPr="00AE136F">
        <w:rPr>
          <w:b w:val="0"/>
          <w:vertAlign w:val="superscript"/>
        </w:rPr>
        <w:t>+</w:t>
      </w:r>
      <w:r w:rsidR="00AE7391" w:rsidRPr="00AE136F">
        <w:rPr>
          <w:b w:val="0"/>
        </w:rPr>
        <w:t xml:space="preserve"> </w:t>
      </w:r>
      <w:r w:rsidRPr="00AE136F">
        <w:rPr>
          <w:b w:val="0"/>
        </w:rPr>
        <w:t>como o composto que resultou em maior aumento da atividade da enzima beta-</w:t>
      </w:r>
      <w:proofErr w:type="spellStart"/>
      <w:r w:rsidRPr="00AE136F">
        <w:rPr>
          <w:b w:val="0"/>
        </w:rPr>
        <w:t>galactosidase</w:t>
      </w:r>
      <w:proofErr w:type="spellEnd"/>
      <w:r w:rsidRPr="00AE136F">
        <w:rPr>
          <w:b w:val="0"/>
        </w:rPr>
        <w:t>, dentre os compostos testados</w:t>
      </w:r>
      <w:r w:rsidR="000C5B11">
        <w:rPr>
          <w:b w:val="0"/>
        </w:rPr>
        <w:t>.</w:t>
      </w:r>
    </w:p>
    <w:p w:rsidR="00252DFE" w:rsidRPr="00AE136F" w:rsidRDefault="00252DFE" w:rsidP="0029083B"/>
    <w:p w:rsidR="00252DFE" w:rsidRDefault="00252DFE" w:rsidP="00AC2119">
      <w:pPr>
        <w:ind w:firstLine="0"/>
      </w:pPr>
      <w:r w:rsidRPr="00AE136F">
        <w:t>Agradecimento: À FAPERGS pela bolsa de</w:t>
      </w:r>
      <w:r w:rsidRPr="00252DFE">
        <w:t xml:space="preserve"> iniciação científica</w:t>
      </w:r>
      <w:r w:rsidR="00AC2119">
        <w:t>.</w:t>
      </w:r>
    </w:p>
    <w:p w:rsidR="00252DFE" w:rsidRDefault="00252DFE" w:rsidP="0029083B"/>
    <w:p w:rsidR="009D0723" w:rsidRDefault="0082219D" w:rsidP="00711AA3">
      <w:pPr>
        <w:pStyle w:val="Ttulodaseoprimria"/>
        <w:jc w:val="left"/>
        <w:rPr>
          <w:lang w:val="en-US"/>
        </w:rPr>
      </w:pPr>
      <w:r w:rsidRPr="00520729">
        <w:rPr>
          <w:lang w:val="en-US"/>
        </w:rPr>
        <w:t>REFERÊNCIAS</w:t>
      </w:r>
    </w:p>
    <w:p w:rsidR="0019352E" w:rsidRPr="00520729" w:rsidRDefault="0019352E" w:rsidP="00711AA3">
      <w:pPr>
        <w:pStyle w:val="Ttulodaseoprimria"/>
        <w:jc w:val="left"/>
        <w:rPr>
          <w:lang w:val="en-US"/>
        </w:rPr>
      </w:pPr>
    </w:p>
    <w:p w:rsidR="00EC6222" w:rsidRDefault="00EC6222" w:rsidP="00EC6222">
      <w:pPr>
        <w:ind w:firstLine="0"/>
      </w:pPr>
      <w:r w:rsidRPr="00520729">
        <w:rPr>
          <w:lang w:val="en-US"/>
        </w:rPr>
        <w:t xml:space="preserve">Alamäe, T.; Järviste, A. Permeabilization of the </w:t>
      </w:r>
      <w:proofErr w:type="spellStart"/>
      <w:r w:rsidRPr="00520729">
        <w:rPr>
          <w:lang w:val="en-US"/>
        </w:rPr>
        <w:t>methylotrophic</w:t>
      </w:r>
      <w:proofErr w:type="spellEnd"/>
      <w:r w:rsidRPr="00520729">
        <w:rPr>
          <w:lang w:val="en-US"/>
        </w:rPr>
        <w:t xml:space="preserve"> yeast </w:t>
      </w:r>
      <w:proofErr w:type="spellStart"/>
      <w:r w:rsidRPr="00C06C8A">
        <w:rPr>
          <w:i/>
          <w:lang w:val="en-US"/>
        </w:rPr>
        <w:t>Pichia</w:t>
      </w:r>
      <w:proofErr w:type="spellEnd"/>
      <w:r w:rsidRPr="00C06C8A">
        <w:rPr>
          <w:i/>
          <w:lang w:val="en-US"/>
        </w:rPr>
        <w:t xml:space="preserve"> </w:t>
      </w:r>
      <w:proofErr w:type="spellStart"/>
      <w:r w:rsidRPr="00C06C8A">
        <w:rPr>
          <w:i/>
          <w:lang w:val="en-US"/>
        </w:rPr>
        <w:t>pinus</w:t>
      </w:r>
      <w:proofErr w:type="spellEnd"/>
      <w:r w:rsidRPr="00520729">
        <w:rPr>
          <w:lang w:val="en-US"/>
        </w:rPr>
        <w:t xml:space="preserve"> for intracellular enzyme analysis: a quantitative study. </w:t>
      </w:r>
      <w:proofErr w:type="spellStart"/>
      <w:r w:rsidRPr="00245F5F">
        <w:t>Journal</w:t>
      </w:r>
      <w:proofErr w:type="spellEnd"/>
      <w:r w:rsidRPr="00245F5F">
        <w:t xml:space="preserve"> </w:t>
      </w:r>
      <w:proofErr w:type="spellStart"/>
      <w:r w:rsidRPr="00245F5F">
        <w:t>of</w:t>
      </w:r>
      <w:proofErr w:type="spellEnd"/>
      <w:r w:rsidRPr="00245F5F">
        <w:t xml:space="preserve"> </w:t>
      </w:r>
      <w:proofErr w:type="spellStart"/>
      <w:r w:rsidRPr="00245F5F">
        <w:t>Microbiological</w:t>
      </w:r>
      <w:proofErr w:type="spellEnd"/>
      <w:r w:rsidRPr="00245F5F">
        <w:t xml:space="preserve"> </w:t>
      </w:r>
      <w:proofErr w:type="spellStart"/>
      <w:r w:rsidRPr="00245F5F">
        <w:t>Methods</w:t>
      </w:r>
      <w:proofErr w:type="spellEnd"/>
      <w:r w:rsidRPr="00245F5F">
        <w:t>, v. 22, p. 193-205, 1995.</w:t>
      </w:r>
    </w:p>
    <w:p w:rsidR="0082219D" w:rsidRPr="00520729" w:rsidRDefault="0082219D" w:rsidP="009F1118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en-US"/>
        </w:rPr>
      </w:pPr>
    </w:p>
    <w:p w:rsidR="0082219D" w:rsidRPr="00520729" w:rsidRDefault="00245F5F" w:rsidP="0029083B">
      <w:pPr>
        <w:ind w:firstLine="0"/>
        <w:rPr>
          <w:lang w:val="en-US"/>
        </w:rPr>
      </w:pPr>
      <w:r w:rsidRPr="00520729">
        <w:rPr>
          <w:lang w:val="en-US"/>
        </w:rPr>
        <w:t xml:space="preserve">Kaur, G.; Panesar, P. S.; </w:t>
      </w:r>
      <w:proofErr w:type="spellStart"/>
      <w:r w:rsidRPr="00520729">
        <w:rPr>
          <w:lang w:val="en-US"/>
        </w:rPr>
        <w:t>Bera</w:t>
      </w:r>
      <w:proofErr w:type="spellEnd"/>
      <w:r w:rsidRPr="00520729">
        <w:rPr>
          <w:lang w:val="en-US"/>
        </w:rPr>
        <w:t xml:space="preserve">, M. B.; Kumar, H. Hydrolysis of whey lactose using CTAB- permeabilized yeast cells. </w:t>
      </w:r>
      <w:proofErr w:type="gramStart"/>
      <w:r w:rsidRPr="00520729">
        <w:rPr>
          <w:lang w:val="en-US"/>
        </w:rPr>
        <w:t xml:space="preserve">Bioprocess and </w:t>
      </w:r>
      <w:proofErr w:type="spellStart"/>
      <w:r w:rsidRPr="00520729">
        <w:rPr>
          <w:lang w:val="en-US"/>
        </w:rPr>
        <w:t>Biosystems</w:t>
      </w:r>
      <w:proofErr w:type="spellEnd"/>
      <w:r w:rsidRPr="00520729">
        <w:rPr>
          <w:lang w:val="en-US"/>
        </w:rPr>
        <w:t xml:space="preserve"> Engineering, v. 32, n. 1, p. 63- 67, 2009.</w:t>
      </w:r>
      <w:proofErr w:type="gramEnd"/>
    </w:p>
    <w:p w:rsidR="00245F5F" w:rsidRPr="00520729" w:rsidRDefault="00245F5F" w:rsidP="0029083B">
      <w:pPr>
        <w:ind w:firstLine="0"/>
        <w:rPr>
          <w:lang w:val="en-US"/>
        </w:rPr>
      </w:pPr>
    </w:p>
    <w:p w:rsidR="00EC6222" w:rsidRDefault="00245F5F">
      <w:pPr>
        <w:ind w:firstLine="0"/>
      </w:pPr>
      <w:r w:rsidRPr="00520729">
        <w:rPr>
          <w:lang w:val="en-US"/>
        </w:rPr>
        <w:t xml:space="preserve">Panesar, P. S. Application of response surface methodology for maximal lactose hydrolysis in whole milk using permeabilized yeast cells. </w:t>
      </w:r>
      <w:proofErr w:type="spellStart"/>
      <w:proofErr w:type="gramStart"/>
      <w:r w:rsidRPr="00520729">
        <w:rPr>
          <w:lang w:val="en-US"/>
        </w:rPr>
        <w:t>Acta</w:t>
      </w:r>
      <w:proofErr w:type="spellEnd"/>
      <w:r w:rsidRPr="00520729">
        <w:rPr>
          <w:lang w:val="en-US"/>
        </w:rPr>
        <w:t xml:space="preserve"> </w:t>
      </w:r>
      <w:proofErr w:type="spellStart"/>
      <w:r w:rsidRPr="00520729">
        <w:rPr>
          <w:lang w:val="en-US"/>
        </w:rPr>
        <w:t>Alimentaria</w:t>
      </w:r>
      <w:proofErr w:type="spellEnd"/>
      <w:r w:rsidRPr="00520729">
        <w:rPr>
          <w:lang w:val="en-US"/>
        </w:rPr>
        <w:t xml:space="preserve">, v. 37, n. 2, </w:t>
      </w:r>
      <w:bookmarkStart w:id="0" w:name="_GoBack"/>
      <w:bookmarkEnd w:id="0"/>
      <w:r w:rsidRPr="00520729">
        <w:rPr>
          <w:lang w:val="en-US"/>
        </w:rPr>
        <w:t>p. 191- 203, 2008.</w:t>
      </w:r>
      <w:proofErr w:type="gramEnd"/>
    </w:p>
    <w:sectPr w:rsidR="00EC6222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6D" w:rsidRDefault="005B1A6D" w:rsidP="00B11590">
      <w:r>
        <w:separator/>
      </w:r>
    </w:p>
  </w:endnote>
  <w:endnote w:type="continuationSeparator" w:id="0">
    <w:p w:rsidR="005B1A6D" w:rsidRDefault="005B1A6D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6D" w:rsidRDefault="005B1A6D" w:rsidP="00B11590">
      <w:r>
        <w:separator/>
      </w:r>
    </w:p>
  </w:footnote>
  <w:footnote w:type="continuationSeparator" w:id="0">
    <w:p w:rsidR="005B1A6D" w:rsidRDefault="005B1A6D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017B0C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0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17B0C"/>
    <w:rsid w:val="000C4C53"/>
    <w:rsid w:val="000C5B11"/>
    <w:rsid w:val="000F630E"/>
    <w:rsid w:val="00124D70"/>
    <w:rsid w:val="00125006"/>
    <w:rsid w:val="00143618"/>
    <w:rsid w:val="0017383B"/>
    <w:rsid w:val="00185FE1"/>
    <w:rsid w:val="0019352E"/>
    <w:rsid w:val="001C7B8C"/>
    <w:rsid w:val="001E496B"/>
    <w:rsid w:val="00203D0A"/>
    <w:rsid w:val="00245F5F"/>
    <w:rsid w:val="0024774D"/>
    <w:rsid w:val="00252DFE"/>
    <w:rsid w:val="0029083B"/>
    <w:rsid w:val="002A7A57"/>
    <w:rsid w:val="002D450D"/>
    <w:rsid w:val="003220E0"/>
    <w:rsid w:val="003C0392"/>
    <w:rsid w:val="004170D7"/>
    <w:rsid w:val="00426645"/>
    <w:rsid w:val="00493589"/>
    <w:rsid w:val="004F69B8"/>
    <w:rsid w:val="004F7A69"/>
    <w:rsid w:val="00507D2F"/>
    <w:rsid w:val="00516607"/>
    <w:rsid w:val="00520729"/>
    <w:rsid w:val="00520FB9"/>
    <w:rsid w:val="00537606"/>
    <w:rsid w:val="005633AD"/>
    <w:rsid w:val="005B1A6D"/>
    <w:rsid w:val="005B695D"/>
    <w:rsid w:val="006227B6"/>
    <w:rsid w:val="006A4184"/>
    <w:rsid w:val="006D072B"/>
    <w:rsid w:val="006F1A5E"/>
    <w:rsid w:val="0070021A"/>
    <w:rsid w:val="00711AA3"/>
    <w:rsid w:val="00731B6A"/>
    <w:rsid w:val="007A6262"/>
    <w:rsid w:val="007C2D07"/>
    <w:rsid w:val="00803223"/>
    <w:rsid w:val="0082219D"/>
    <w:rsid w:val="008653A4"/>
    <w:rsid w:val="008D6E98"/>
    <w:rsid w:val="008F5F04"/>
    <w:rsid w:val="00902BF2"/>
    <w:rsid w:val="00930E2A"/>
    <w:rsid w:val="00941544"/>
    <w:rsid w:val="009561D9"/>
    <w:rsid w:val="009B0959"/>
    <w:rsid w:val="009D0723"/>
    <w:rsid w:val="009F1118"/>
    <w:rsid w:val="00A756D1"/>
    <w:rsid w:val="00A771C1"/>
    <w:rsid w:val="00A802B0"/>
    <w:rsid w:val="00AC2119"/>
    <w:rsid w:val="00AE136F"/>
    <w:rsid w:val="00AE7391"/>
    <w:rsid w:val="00B11590"/>
    <w:rsid w:val="00B353EC"/>
    <w:rsid w:val="00B45D3E"/>
    <w:rsid w:val="00C06C8A"/>
    <w:rsid w:val="00C16728"/>
    <w:rsid w:val="00C31786"/>
    <w:rsid w:val="00C341B4"/>
    <w:rsid w:val="00C47B84"/>
    <w:rsid w:val="00C86E87"/>
    <w:rsid w:val="00C950B7"/>
    <w:rsid w:val="00CA7963"/>
    <w:rsid w:val="00CC3E16"/>
    <w:rsid w:val="00CF1B19"/>
    <w:rsid w:val="00D25A87"/>
    <w:rsid w:val="00D43862"/>
    <w:rsid w:val="00D740C6"/>
    <w:rsid w:val="00DD1B99"/>
    <w:rsid w:val="00DE6963"/>
    <w:rsid w:val="00EA51E0"/>
    <w:rsid w:val="00EB13F7"/>
    <w:rsid w:val="00EC6222"/>
    <w:rsid w:val="00F27E85"/>
    <w:rsid w:val="00F34C67"/>
    <w:rsid w:val="00F56270"/>
    <w:rsid w:val="00F65AE9"/>
    <w:rsid w:val="00FB3761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1738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383B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7383B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38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7383B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1738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383B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7383B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38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7383B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6A05-B129-40AC-9325-A2445807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Windows User</cp:lastModifiedBy>
  <cp:revision>2</cp:revision>
  <cp:lastPrinted>2013-05-31T18:34:00Z</cp:lastPrinted>
  <dcterms:created xsi:type="dcterms:W3CDTF">2013-07-22T16:10:00Z</dcterms:created>
  <dcterms:modified xsi:type="dcterms:W3CDTF">2013-07-22T16:10:00Z</dcterms:modified>
</cp:coreProperties>
</file>