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Default="008E75A4" w:rsidP="00990F85">
      <w:pPr>
        <w:ind w:firstLine="0"/>
        <w:rPr>
          <w:b/>
        </w:rPr>
      </w:pPr>
      <w:r w:rsidRPr="008E75A4">
        <w:rPr>
          <w:b/>
        </w:rPr>
        <w:t>ÓBITOS</w:t>
      </w:r>
      <w:r w:rsidR="001843EE">
        <w:rPr>
          <w:b/>
        </w:rPr>
        <w:t xml:space="preserve"> DE CRIANÇAS E ADOLESCENTES VÍT</w:t>
      </w:r>
      <w:r w:rsidRPr="008E75A4">
        <w:rPr>
          <w:b/>
        </w:rPr>
        <w:t>IMAS DE</w:t>
      </w:r>
      <w:r>
        <w:rPr>
          <w:b/>
        </w:rPr>
        <w:t xml:space="preserve"> ACIDENTE DE TRÂNSITO, DE </w:t>
      </w:r>
      <w:r w:rsidR="001843EE">
        <w:rPr>
          <w:b/>
        </w:rPr>
        <w:t>DEZEMBRO DE 2002 À</w:t>
      </w:r>
      <w:r>
        <w:rPr>
          <w:b/>
        </w:rPr>
        <w:t xml:space="preserve"> </w:t>
      </w:r>
      <w:r w:rsidR="002131FF">
        <w:rPr>
          <w:b/>
        </w:rPr>
        <w:t xml:space="preserve">DEZEMBRO DE </w:t>
      </w:r>
      <w:r w:rsidRPr="008E75A4">
        <w:rPr>
          <w:b/>
        </w:rPr>
        <w:t>2012, E</w:t>
      </w:r>
      <w:r w:rsidR="001843EE">
        <w:rPr>
          <w:b/>
        </w:rPr>
        <w:t xml:space="preserve">M UM MUNICÍPIO DO SUL DO </w:t>
      </w:r>
      <w:proofErr w:type="gramStart"/>
      <w:r w:rsidR="001843EE">
        <w:rPr>
          <w:b/>
        </w:rPr>
        <w:t>BRASIL</w:t>
      </w:r>
      <w:proofErr w:type="gramEnd"/>
    </w:p>
    <w:p w:rsidR="0029083B" w:rsidRDefault="0029083B" w:rsidP="00990F85">
      <w:pPr>
        <w:ind w:firstLine="0"/>
        <w:jc w:val="right"/>
        <w:rPr>
          <w:b/>
        </w:rPr>
      </w:pPr>
    </w:p>
    <w:p w:rsidR="00C47B84" w:rsidRDefault="00C802EC" w:rsidP="00990F85">
      <w:pPr>
        <w:ind w:firstLine="0"/>
        <w:jc w:val="right"/>
        <w:rPr>
          <w:b/>
        </w:rPr>
      </w:pPr>
      <w:r>
        <w:rPr>
          <w:b/>
        </w:rPr>
        <w:t>FIALHO</w:t>
      </w:r>
      <w:r w:rsidR="00C47B84">
        <w:rPr>
          <w:b/>
        </w:rPr>
        <w:t>,</w:t>
      </w:r>
      <w:proofErr w:type="gramStart"/>
      <w:r w:rsidR="00C47B84">
        <w:rPr>
          <w:b/>
        </w:rPr>
        <w:t xml:space="preserve">  </w:t>
      </w:r>
      <w:proofErr w:type="gramEnd"/>
      <w:r>
        <w:rPr>
          <w:b/>
        </w:rPr>
        <w:t>Giordani. CAVOLE, Thiago Rodrigues. CROCHEMORE, Luiza</w:t>
      </w:r>
      <w:r w:rsidR="008E75A4">
        <w:rPr>
          <w:b/>
        </w:rPr>
        <w:t>. CARDOSO, Denise</w:t>
      </w:r>
      <w:r w:rsidR="000033F3">
        <w:rPr>
          <w:b/>
        </w:rPr>
        <w:t xml:space="preserve">   </w:t>
      </w:r>
      <w:r w:rsidR="0029083B">
        <w:rPr>
          <w:b/>
        </w:rPr>
        <w:t xml:space="preserve"> </w:t>
      </w:r>
      <w:r w:rsidR="008E75A4">
        <w:rPr>
          <w:b/>
        </w:rPr>
        <w:t xml:space="preserve"> </w:t>
      </w:r>
    </w:p>
    <w:p w:rsidR="00C47B84" w:rsidRDefault="008E75A4" w:rsidP="00990F85">
      <w:pPr>
        <w:ind w:firstLine="0"/>
        <w:jc w:val="right"/>
        <w:rPr>
          <w:b/>
        </w:rPr>
      </w:pPr>
      <w:r>
        <w:rPr>
          <w:b/>
        </w:rPr>
        <w:t>SOUSA,</w:t>
      </w:r>
      <w:proofErr w:type="gramStart"/>
      <w:r w:rsidR="00C47B84">
        <w:rPr>
          <w:b/>
        </w:rPr>
        <w:t xml:space="preserve">  </w:t>
      </w:r>
      <w:proofErr w:type="gramEnd"/>
      <w:r>
        <w:rPr>
          <w:b/>
        </w:rPr>
        <w:t xml:space="preserve">Guaraciaba Ribeiro Duarte </w:t>
      </w:r>
      <w:r w:rsidR="000033F3">
        <w:rPr>
          <w:b/>
        </w:rPr>
        <w:t xml:space="preserve"> </w:t>
      </w:r>
      <w:r w:rsidR="00C47B84">
        <w:rPr>
          <w:b/>
        </w:rPr>
        <w:t xml:space="preserve"> (orientador</w:t>
      </w:r>
      <w:r w:rsidR="001843EE">
        <w:rPr>
          <w:b/>
        </w:rPr>
        <w:t>a</w:t>
      </w:r>
      <w:r w:rsidR="00C47B84">
        <w:rPr>
          <w:b/>
        </w:rPr>
        <w:t>)</w:t>
      </w:r>
    </w:p>
    <w:p w:rsidR="0035052B" w:rsidRDefault="0035052B" w:rsidP="00990F85">
      <w:pPr>
        <w:ind w:firstLine="0"/>
        <w:jc w:val="right"/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>: Thiago.cavole@gmail.com</w:t>
      </w:r>
    </w:p>
    <w:p w:rsidR="00C47B84" w:rsidRPr="00FB3E05" w:rsidRDefault="00711AA3" w:rsidP="00990F85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35052B">
        <w:rPr>
          <w:b/>
        </w:rPr>
        <w:t>Medicina – Medicina legal e deontologia</w:t>
      </w:r>
    </w:p>
    <w:p w:rsidR="008E75A4" w:rsidRDefault="008E75A4" w:rsidP="00990F85">
      <w:pPr>
        <w:ind w:firstLine="0"/>
        <w:rPr>
          <w:b/>
        </w:rPr>
      </w:pPr>
    </w:p>
    <w:p w:rsidR="00C341B4" w:rsidRPr="009F1118" w:rsidRDefault="009F1118" w:rsidP="00990F85">
      <w:pPr>
        <w:ind w:firstLine="0"/>
        <w:rPr>
          <w:b/>
        </w:rPr>
      </w:pPr>
      <w:r w:rsidRPr="009F1118">
        <w:rPr>
          <w:b/>
        </w:rPr>
        <w:t>Palavras-chave</w:t>
      </w:r>
      <w:r w:rsidR="008E75A4">
        <w:rPr>
          <w:b/>
        </w:rPr>
        <w:t>:</w:t>
      </w:r>
      <w:r>
        <w:rPr>
          <w:b/>
        </w:rPr>
        <w:t xml:space="preserve"> </w:t>
      </w:r>
      <w:r w:rsidR="0035052B">
        <w:rPr>
          <w:b/>
        </w:rPr>
        <w:t>Acidentes, crianças, óbitos.</w:t>
      </w:r>
    </w:p>
    <w:p w:rsidR="003220E0" w:rsidRPr="00FB3E05" w:rsidRDefault="003220E0" w:rsidP="00990F85">
      <w:pPr>
        <w:pStyle w:val="Ttulodaseoprimria"/>
      </w:pPr>
    </w:p>
    <w:p w:rsidR="009D0723" w:rsidRPr="007345DE" w:rsidRDefault="0082219D" w:rsidP="00990F85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990F85">
      <w:pPr>
        <w:ind w:left="709" w:firstLine="0"/>
      </w:pPr>
    </w:p>
    <w:p w:rsidR="009D0723" w:rsidRDefault="008E75A4" w:rsidP="00990F85">
      <w:pPr>
        <w:ind w:firstLine="708"/>
      </w:pPr>
      <w:r>
        <w:t xml:space="preserve">A Organização Mundial de Saúde (OMS) destaca que anualmente morrem quase 400.000 jovens vítimas de acidentes de trânsito. No Brasil o Ministério da Saúde registrou, em 2010, 41.000 óbitos decorrentes de violência no trânsito, convertendo-se no momento em um grave problema de saúde pública. Somente no Rio Grande do Sul foram 9700 vítimas fatais, </w:t>
      </w:r>
      <w:r w:rsidR="009468DA">
        <w:t>sendo</w:t>
      </w:r>
      <w:r>
        <w:t xml:space="preserve"> 5% </w:t>
      </w:r>
      <w:r w:rsidR="009468DA">
        <w:t>j</w:t>
      </w:r>
      <w:r>
        <w:t>ovens com menos de 15 anos.</w:t>
      </w:r>
    </w:p>
    <w:p w:rsidR="008E75A4" w:rsidRDefault="008E75A4" w:rsidP="00990F85">
      <w:pPr>
        <w:ind w:firstLine="708"/>
      </w:pPr>
      <w:r>
        <w:t xml:space="preserve"> O presente estudo tem por objetivo determinar a prevalência de óbitos em crianças e adolescentes ocorridos no período de 2002 </w:t>
      </w:r>
      <w:proofErr w:type="gramStart"/>
      <w:r>
        <w:t>à</w:t>
      </w:r>
      <w:proofErr w:type="gramEnd"/>
      <w:r>
        <w:t xml:space="preserve"> 2012, em um município do sul do Brasil, </w:t>
      </w:r>
      <w:r w:rsidR="009468DA">
        <w:t>relacionando idade</w:t>
      </w:r>
      <w:r>
        <w:t>, sexo, turno e dia da semana da ocorrência, assim como a causa do óbito e segmentos corporais mais atingidos.</w:t>
      </w:r>
    </w:p>
    <w:p w:rsidR="008E75A4" w:rsidRDefault="008E75A4" w:rsidP="00990F85">
      <w:pPr>
        <w:ind w:firstLine="0"/>
      </w:pPr>
    </w:p>
    <w:p w:rsidR="009D0723" w:rsidRPr="004D3431" w:rsidRDefault="009D0723" w:rsidP="00990F85"/>
    <w:p w:rsidR="009D0723" w:rsidRDefault="0082219D" w:rsidP="00990F85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990F85">
      <w:pPr>
        <w:pStyle w:val="Ttulodaseoprimria"/>
      </w:pPr>
    </w:p>
    <w:p w:rsidR="008E75A4" w:rsidRDefault="00A31471" w:rsidP="00990F85">
      <w:r>
        <w:t xml:space="preserve">Métodos: Os dados foram obtidos, de </w:t>
      </w:r>
      <w:proofErr w:type="gramStart"/>
      <w:r>
        <w:t>forma retrospectivas, no registro do banco de dados do Instituto Médico Legal de Rio Grande</w:t>
      </w:r>
      <w:proofErr w:type="gramEnd"/>
      <w:r>
        <w:t>.</w:t>
      </w:r>
    </w:p>
    <w:p w:rsidR="00A31471" w:rsidRDefault="00A31471" w:rsidP="00990F85"/>
    <w:p w:rsidR="00A31471" w:rsidRDefault="00A31471" w:rsidP="00990F85"/>
    <w:p w:rsidR="009D0723" w:rsidRPr="00D8090F" w:rsidRDefault="0082219D" w:rsidP="00990F85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990F85">
      <w:pPr>
        <w:rPr>
          <w:rFonts w:cs="Arial"/>
        </w:rPr>
      </w:pPr>
    </w:p>
    <w:p w:rsidR="009D0723" w:rsidRDefault="009D0723" w:rsidP="00990F85"/>
    <w:p w:rsidR="00A31471" w:rsidRDefault="00A31471" w:rsidP="00990F85">
      <w:r>
        <w:t>A análise de dados permitiu verificar um total d</w:t>
      </w:r>
      <w:r w:rsidR="00D375B6">
        <w:t xml:space="preserve">e quinze óbitos num período de </w:t>
      </w:r>
      <w:r>
        <w:t xml:space="preserve">onze anos, sendo a maior frequência de mortes na faixa etária </w:t>
      </w:r>
      <w:r w:rsidR="001843EE">
        <w:t>dos zero aos 10 anos de idade. O</w:t>
      </w:r>
      <w:r>
        <w:t xml:space="preserve"> atropelamento</w:t>
      </w:r>
      <w:r w:rsidR="001843EE">
        <w:t xml:space="preserve"> foi</w:t>
      </w:r>
      <w:r w:rsidR="009D5694">
        <w:t xml:space="preserve"> </w:t>
      </w:r>
      <w:r>
        <w:t>o tipo de acidente mais frequente. Predominou a ocorrência em perímetro urbano, com horário de acontecimento entre oito</w:t>
      </w:r>
      <w:r w:rsidR="009D5694">
        <w:t xml:space="preserve"> </w:t>
      </w:r>
      <w:r>
        <w:t>e</w:t>
      </w:r>
      <w:r w:rsidR="009D5694">
        <w:t xml:space="preserve"> </w:t>
      </w:r>
      <w:r>
        <w:t xml:space="preserve">vinte horas. Não </w:t>
      </w:r>
      <w:proofErr w:type="gramStart"/>
      <w:r w:rsidR="009D5694">
        <w:t>observou-se</w:t>
      </w:r>
      <w:proofErr w:type="gramEnd"/>
      <w:r>
        <w:t xml:space="preserve"> predomínio de sexo </w:t>
      </w:r>
      <w:r w:rsidR="009468DA">
        <w:t>ou concentração</w:t>
      </w:r>
      <w:r>
        <w:t xml:space="preserve"> por dias de semana. Quanto às causas de óbito, o traumatismo crânio-encefálico teve incidência na faixa etária dos zero </w:t>
      </w:r>
      <w:proofErr w:type="gramStart"/>
      <w:r>
        <w:t>aos quatorze</w:t>
      </w:r>
      <w:proofErr w:type="gramEnd"/>
      <w:r>
        <w:t xml:space="preserve"> anos, choque hipovolêmico por trauma torácico e abdominal em todas as faixas etárias pesquisadas e com me</w:t>
      </w:r>
      <w:r w:rsidR="001843EE">
        <w:t xml:space="preserve">nor frequência o   trauma </w:t>
      </w:r>
      <w:proofErr w:type="spellStart"/>
      <w:r w:rsidR="001843EE">
        <w:t>raqui</w:t>
      </w:r>
      <w:r w:rsidR="009D5694">
        <w:t>medular</w:t>
      </w:r>
      <w:proofErr w:type="spellEnd"/>
      <w:r w:rsidR="009D5694">
        <w:t>. Além disso, as lesões</w:t>
      </w:r>
      <w:r>
        <w:t xml:space="preserve"> em face,</w:t>
      </w:r>
      <w:r w:rsidR="009D5694">
        <w:t xml:space="preserve"> </w:t>
      </w:r>
      <w:r w:rsidR="009468DA">
        <w:t>tórax</w:t>
      </w:r>
      <w:r>
        <w:t>,</w:t>
      </w:r>
      <w:r w:rsidR="009468DA">
        <w:t xml:space="preserve"> </w:t>
      </w:r>
      <w:r>
        <w:t>abdome e membros inferiores, fo</w:t>
      </w:r>
      <w:r w:rsidR="009468DA">
        <w:t xml:space="preserve">ram </w:t>
      </w:r>
      <w:proofErr w:type="gramStart"/>
      <w:r w:rsidR="009468DA">
        <w:t>citadas</w:t>
      </w:r>
      <w:proofErr w:type="gramEnd"/>
      <w:r w:rsidR="009468DA">
        <w:t xml:space="preserve"> frequentemente como</w:t>
      </w:r>
      <w:r>
        <w:t xml:space="preserve"> escoriações, contusões e fraturas.</w:t>
      </w:r>
    </w:p>
    <w:p w:rsidR="00A31471" w:rsidRDefault="00A31471" w:rsidP="00990F85"/>
    <w:p w:rsidR="009D0723" w:rsidRDefault="00A31471" w:rsidP="00990F85">
      <w:pPr>
        <w:ind w:firstLine="708"/>
      </w:pPr>
      <w:r>
        <w:t xml:space="preserve">Os acidentes de trânsito viário envolvendo crianças não são infrequentes, segundo estatísticas publicadas pela OMS.  Conforme estatística do DETRAN do RS 7% das vítimas dos acidentes de trânsito </w:t>
      </w:r>
      <w:proofErr w:type="gramStart"/>
      <w:r>
        <w:t>são</w:t>
      </w:r>
      <w:proofErr w:type="gramEnd"/>
      <w:r>
        <w:t xml:space="preserve"> menores de 15 anos, mais frequentes </w:t>
      </w:r>
      <w:r>
        <w:lastRenderedPageBreak/>
        <w:t>ao sábado e domingo (39%), nos turnos da tarde e noite (26% e 35%),</w:t>
      </w:r>
      <w:r w:rsidR="009D5694">
        <w:t xml:space="preserve"> </w:t>
      </w:r>
      <w:r>
        <w:t>n</w:t>
      </w:r>
      <w:r w:rsidR="009D5694">
        <w:t xml:space="preserve">a maioria 70% (masculino). </w:t>
      </w:r>
      <w:r>
        <w:t xml:space="preserve">O estudo em questão encontrou uma proporção elevada de óbitos em crianças em idade escolar e pré-escolar associados </w:t>
      </w:r>
      <w:proofErr w:type="gramStart"/>
      <w:r>
        <w:t>à</w:t>
      </w:r>
      <w:proofErr w:type="gramEnd"/>
      <w:r>
        <w:t xml:space="preserve"> atropelamento em perímetro urbano.</w:t>
      </w:r>
      <w:r w:rsidR="009D5694">
        <w:t xml:space="preserve"> </w:t>
      </w:r>
      <w:r>
        <w:t>Em concordância a isso, os demais dados encontrados e citados também correspondem aos descritos pela literatura.  Acredita-se que</w:t>
      </w:r>
      <w:r w:rsidR="009D5694">
        <w:t xml:space="preserve"> </w:t>
      </w:r>
      <w:r>
        <w:t>o levantamento de dados estatísticos relacionados a óbitos e lesões por acidentes de trânsito são medidas que auxiliam na detecção das falhas dos sistemas de prevenção e sinalizem para a necessidade de adoção de medidas no manejo adequado nos serviços de atenção à saúde no sentido de diminuir riscos no trânsito.</w:t>
      </w:r>
    </w:p>
    <w:p w:rsidR="00A771C1" w:rsidRDefault="00A771C1" w:rsidP="00990F85"/>
    <w:p w:rsidR="0035052B" w:rsidRPr="009B3670" w:rsidRDefault="00B0637E" w:rsidP="00990F85">
      <w:pPr>
        <w:pStyle w:val="Leyendadefiguraotabla"/>
        <w:spacing w:before="0" w:after="0"/>
        <w:jc w:val="both"/>
        <w:rPr>
          <w:rFonts w:cs="Arial"/>
          <w:i w:val="0"/>
          <w:sz w:val="24"/>
          <w:lang w:val="pt-BR"/>
        </w:rPr>
      </w:pPr>
      <w:r>
        <w:rPr>
          <w:rFonts w:cs="Arial"/>
          <w:i w:val="0"/>
          <w:sz w:val="24"/>
          <w:lang w:val="pt-BR"/>
        </w:rPr>
        <w:t xml:space="preserve">                               Tabela</w:t>
      </w:r>
      <w:r w:rsidR="0082219D" w:rsidRPr="009B3670">
        <w:rPr>
          <w:rFonts w:cs="Arial"/>
          <w:i w:val="0"/>
          <w:sz w:val="24"/>
          <w:lang w:val="pt-BR"/>
        </w:rPr>
        <w:t xml:space="preserve"> 1 – </w:t>
      </w:r>
      <w:r w:rsidR="0035052B" w:rsidRPr="009B3670">
        <w:rPr>
          <w:rFonts w:cs="Arial"/>
          <w:i w:val="0"/>
          <w:sz w:val="24"/>
          <w:lang w:val="pt-BR"/>
        </w:rPr>
        <w:t>Causas dos óbitos</w:t>
      </w:r>
    </w:p>
    <w:p w:rsidR="0082219D" w:rsidRDefault="0082219D" w:rsidP="00990F85">
      <w:pPr>
        <w:pStyle w:val="Leyendadefiguraotabla"/>
        <w:spacing w:before="0" w:after="0"/>
      </w:pPr>
    </w:p>
    <w:tbl>
      <w:tblPr>
        <w:tblpPr w:leftFromText="141" w:rightFromText="141" w:vertAnchor="text" w:horzAnchor="margin" w:tblpXSpec="center" w:tblpY="-5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05"/>
        <w:gridCol w:w="1503"/>
      </w:tblGrid>
      <w:tr w:rsidR="00043192" w:rsidTr="00043192">
        <w:trPr>
          <w:trHeight w:val="280"/>
        </w:trPr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0637E" w:rsidRPr="00043192" w:rsidRDefault="00B0637E" w:rsidP="00043192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192">
              <w:rPr>
                <w:b/>
                <w:bCs/>
                <w:color w:val="000000"/>
                <w:sz w:val="22"/>
                <w:szCs w:val="22"/>
                <w:lang w:eastAsia="en-US"/>
              </w:rPr>
              <w:t>TCE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0637E" w:rsidRPr="00043192" w:rsidRDefault="00B0637E" w:rsidP="000431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192">
              <w:rPr>
                <w:b/>
                <w:bCs/>
                <w:color w:val="000000"/>
                <w:sz w:val="22"/>
                <w:szCs w:val="22"/>
                <w:lang w:eastAsia="en-US"/>
              </w:rPr>
              <w:t>74%</w:t>
            </w:r>
          </w:p>
        </w:tc>
      </w:tr>
      <w:tr w:rsidR="00043192" w:rsidTr="00043192">
        <w:trPr>
          <w:trHeight w:val="280"/>
        </w:trPr>
        <w:tc>
          <w:tcPr>
            <w:tcW w:w="3105" w:type="dxa"/>
            <w:tcBorders>
              <w:left w:val="nil"/>
              <w:right w:val="nil"/>
            </w:tcBorders>
            <w:shd w:val="clear" w:color="auto" w:fill="C0C0C0"/>
          </w:tcPr>
          <w:p w:rsidR="00B0637E" w:rsidRPr="00043192" w:rsidRDefault="00B0637E" w:rsidP="00043192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192">
              <w:rPr>
                <w:b/>
                <w:bCs/>
                <w:color w:val="000000"/>
                <w:sz w:val="22"/>
                <w:szCs w:val="22"/>
                <w:lang w:eastAsia="en-US"/>
              </w:rPr>
              <w:t>CHOQUE HIPOVOLÊMICO</w:t>
            </w:r>
          </w:p>
        </w:tc>
        <w:tc>
          <w:tcPr>
            <w:tcW w:w="1503" w:type="dxa"/>
            <w:tcBorders>
              <w:left w:val="nil"/>
              <w:right w:val="nil"/>
            </w:tcBorders>
            <w:shd w:val="clear" w:color="auto" w:fill="C0C0C0"/>
          </w:tcPr>
          <w:p w:rsidR="00B0637E" w:rsidRPr="00043192" w:rsidRDefault="00B0637E" w:rsidP="0004319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43192">
              <w:rPr>
                <w:color w:val="000000"/>
                <w:sz w:val="22"/>
                <w:szCs w:val="22"/>
                <w:lang w:eastAsia="en-US"/>
              </w:rPr>
              <w:t>20%</w:t>
            </w:r>
          </w:p>
        </w:tc>
      </w:tr>
      <w:tr w:rsidR="00990F85" w:rsidTr="00043192">
        <w:trPr>
          <w:trHeight w:val="280"/>
        </w:trPr>
        <w:tc>
          <w:tcPr>
            <w:tcW w:w="3105" w:type="dxa"/>
            <w:shd w:val="clear" w:color="auto" w:fill="auto"/>
          </w:tcPr>
          <w:p w:rsidR="00B0637E" w:rsidRPr="00043192" w:rsidRDefault="00B0637E" w:rsidP="00043192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192">
              <w:rPr>
                <w:b/>
                <w:bCs/>
                <w:color w:val="000000"/>
                <w:sz w:val="22"/>
                <w:szCs w:val="22"/>
                <w:lang w:eastAsia="en-US"/>
              </w:rPr>
              <w:t>TRAUMA RAQUIMEDULAR</w:t>
            </w:r>
          </w:p>
        </w:tc>
        <w:tc>
          <w:tcPr>
            <w:tcW w:w="1503" w:type="dxa"/>
            <w:shd w:val="clear" w:color="auto" w:fill="auto"/>
          </w:tcPr>
          <w:p w:rsidR="00B0637E" w:rsidRPr="00043192" w:rsidRDefault="00B0637E" w:rsidP="0004319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43192">
              <w:rPr>
                <w:color w:val="000000"/>
                <w:sz w:val="22"/>
                <w:szCs w:val="22"/>
                <w:lang w:eastAsia="en-US"/>
              </w:rPr>
              <w:t>16%</w:t>
            </w:r>
          </w:p>
        </w:tc>
      </w:tr>
    </w:tbl>
    <w:p w:rsidR="0035052B" w:rsidRDefault="0035052B" w:rsidP="00990F85">
      <w:pPr>
        <w:pStyle w:val="Leyendadefiguraotabla"/>
        <w:spacing w:before="0" w:after="0"/>
      </w:pPr>
    </w:p>
    <w:p w:rsidR="006D4959" w:rsidRDefault="006D4959" w:rsidP="00990F85">
      <w:pPr>
        <w:jc w:val="center"/>
      </w:pPr>
    </w:p>
    <w:p w:rsidR="006D4959" w:rsidRDefault="006D4959" w:rsidP="00990F85">
      <w:pPr>
        <w:jc w:val="center"/>
      </w:pPr>
    </w:p>
    <w:p w:rsidR="006D4959" w:rsidRDefault="006D4959" w:rsidP="00990F85">
      <w:pPr>
        <w:jc w:val="center"/>
      </w:pPr>
    </w:p>
    <w:p w:rsidR="006D4959" w:rsidRDefault="006D4959" w:rsidP="00990F85">
      <w:pPr>
        <w:jc w:val="center"/>
      </w:pPr>
    </w:p>
    <w:p w:rsidR="002131FF" w:rsidRPr="009B3670" w:rsidRDefault="00B0637E" w:rsidP="00990F85">
      <w:pPr>
        <w:pStyle w:val="Leyendadefiguraotabla"/>
        <w:spacing w:before="0" w:after="0"/>
        <w:ind w:firstLine="708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</w:t>
      </w:r>
      <w:proofErr w:type="spellStart"/>
      <w:r>
        <w:rPr>
          <w:i w:val="0"/>
          <w:sz w:val="24"/>
        </w:rPr>
        <w:t>Tabela</w:t>
      </w:r>
      <w:proofErr w:type="spellEnd"/>
      <w:r w:rsidRPr="009B3670">
        <w:rPr>
          <w:i w:val="0"/>
          <w:sz w:val="24"/>
        </w:rPr>
        <w:t xml:space="preserve"> 2 – Local de </w:t>
      </w:r>
      <w:proofErr w:type="spellStart"/>
      <w:r w:rsidRPr="009B3670">
        <w:rPr>
          <w:i w:val="0"/>
          <w:sz w:val="24"/>
        </w:rPr>
        <w:t>ocorrência</w:t>
      </w:r>
      <w:proofErr w:type="spellEnd"/>
      <w:r w:rsidRPr="009B3670">
        <w:rPr>
          <w:i w:val="0"/>
          <w:sz w:val="24"/>
        </w:rPr>
        <w:t xml:space="preserve"> do óbito</w:t>
      </w:r>
    </w:p>
    <w:tbl>
      <w:tblPr>
        <w:tblW w:w="0" w:type="auto"/>
        <w:tblInd w:w="226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240"/>
        <w:gridCol w:w="1440"/>
      </w:tblGrid>
      <w:tr w:rsidR="00B0637E" w:rsidTr="00043192"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0637E" w:rsidRPr="00043192" w:rsidRDefault="00B0637E" w:rsidP="00043192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192">
              <w:rPr>
                <w:b/>
                <w:bCs/>
                <w:color w:val="000000"/>
                <w:sz w:val="22"/>
                <w:szCs w:val="22"/>
                <w:lang w:eastAsia="en-US"/>
              </w:rPr>
              <w:t>RODOVIA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0637E" w:rsidRPr="00043192" w:rsidRDefault="00B0637E" w:rsidP="000431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192">
              <w:rPr>
                <w:b/>
                <w:bCs/>
                <w:color w:val="000000"/>
                <w:sz w:val="22"/>
                <w:szCs w:val="22"/>
                <w:lang w:eastAsia="en-US"/>
              </w:rPr>
              <w:t>7%</w:t>
            </w:r>
          </w:p>
        </w:tc>
      </w:tr>
      <w:tr w:rsidR="00043192" w:rsidTr="00043192">
        <w:tc>
          <w:tcPr>
            <w:tcW w:w="3240" w:type="dxa"/>
            <w:tcBorders>
              <w:left w:val="nil"/>
              <w:right w:val="nil"/>
            </w:tcBorders>
            <w:shd w:val="clear" w:color="auto" w:fill="C0C0C0"/>
          </w:tcPr>
          <w:p w:rsidR="00B0637E" w:rsidRPr="00043192" w:rsidRDefault="00B0637E" w:rsidP="00043192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192">
              <w:rPr>
                <w:b/>
                <w:bCs/>
                <w:color w:val="000000"/>
                <w:sz w:val="22"/>
                <w:szCs w:val="22"/>
                <w:lang w:eastAsia="en-US"/>
              </w:rPr>
              <w:t>URBANA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B0637E" w:rsidRPr="00043192" w:rsidRDefault="00B0637E" w:rsidP="0004319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43192">
              <w:rPr>
                <w:color w:val="000000"/>
                <w:sz w:val="22"/>
                <w:szCs w:val="22"/>
                <w:lang w:eastAsia="en-US"/>
              </w:rPr>
              <w:t>93%</w:t>
            </w:r>
          </w:p>
        </w:tc>
      </w:tr>
    </w:tbl>
    <w:p w:rsidR="006D4959" w:rsidRDefault="006D4959" w:rsidP="00990F85">
      <w:pPr>
        <w:jc w:val="center"/>
      </w:pPr>
    </w:p>
    <w:p w:rsidR="002131FF" w:rsidRDefault="00B0637E" w:rsidP="00990F85">
      <w:r>
        <w:t xml:space="preserve">                                 </w:t>
      </w:r>
      <w:r>
        <w:t>Tabela 3- Tipos de ocorrência</w:t>
      </w:r>
    </w:p>
    <w:tbl>
      <w:tblPr>
        <w:tblW w:w="0" w:type="auto"/>
        <w:tblInd w:w="226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240"/>
        <w:gridCol w:w="1479"/>
      </w:tblGrid>
      <w:tr w:rsidR="00B0637E" w:rsidTr="00043192"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0637E" w:rsidRPr="00043192" w:rsidRDefault="00B0637E" w:rsidP="00043192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192">
              <w:rPr>
                <w:b/>
                <w:bCs/>
                <w:color w:val="000000"/>
                <w:sz w:val="22"/>
                <w:szCs w:val="22"/>
                <w:lang w:eastAsia="en-US"/>
              </w:rPr>
              <w:t>ATROPELAMENTO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0637E" w:rsidRPr="00043192" w:rsidRDefault="00B0637E" w:rsidP="000431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192">
              <w:rPr>
                <w:b/>
                <w:bCs/>
                <w:color w:val="000000"/>
                <w:sz w:val="22"/>
                <w:szCs w:val="22"/>
                <w:lang w:eastAsia="en-US"/>
              </w:rPr>
              <w:t>73%</w:t>
            </w:r>
          </w:p>
        </w:tc>
      </w:tr>
      <w:tr w:rsidR="00043192" w:rsidTr="00043192">
        <w:tc>
          <w:tcPr>
            <w:tcW w:w="3240" w:type="dxa"/>
            <w:tcBorders>
              <w:left w:val="nil"/>
              <w:right w:val="nil"/>
            </w:tcBorders>
            <w:shd w:val="clear" w:color="auto" w:fill="C0C0C0"/>
          </w:tcPr>
          <w:p w:rsidR="00B0637E" w:rsidRPr="00043192" w:rsidRDefault="00B0637E" w:rsidP="00043192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192">
              <w:rPr>
                <w:b/>
                <w:bCs/>
                <w:color w:val="000000"/>
                <w:sz w:val="22"/>
                <w:szCs w:val="22"/>
                <w:lang w:eastAsia="en-US"/>
              </w:rPr>
              <w:t>COLISÃO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C0C0C0"/>
          </w:tcPr>
          <w:p w:rsidR="00B0637E" w:rsidRPr="00043192" w:rsidRDefault="00B0637E" w:rsidP="0004319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43192">
              <w:rPr>
                <w:color w:val="000000"/>
                <w:sz w:val="22"/>
                <w:szCs w:val="22"/>
                <w:lang w:eastAsia="en-US"/>
              </w:rPr>
              <w:t>13%</w:t>
            </w:r>
          </w:p>
        </w:tc>
      </w:tr>
      <w:tr w:rsidR="00990F85" w:rsidTr="00043192">
        <w:tc>
          <w:tcPr>
            <w:tcW w:w="3240" w:type="dxa"/>
            <w:shd w:val="clear" w:color="auto" w:fill="auto"/>
          </w:tcPr>
          <w:p w:rsidR="00B0637E" w:rsidRPr="00043192" w:rsidRDefault="00B0637E" w:rsidP="00043192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192">
              <w:rPr>
                <w:b/>
                <w:bCs/>
                <w:color w:val="000000"/>
                <w:sz w:val="22"/>
                <w:szCs w:val="22"/>
                <w:lang w:eastAsia="en-US"/>
              </w:rPr>
              <w:t>INDETERMINADO</w:t>
            </w:r>
          </w:p>
        </w:tc>
        <w:tc>
          <w:tcPr>
            <w:tcW w:w="1479" w:type="dxa"/>
            <w:shd w:val="clear" w:color="auto" w:fill="auto"/>
          </w:tcPr>
          <w:p w:rsidR="00B0637E" w:rsidRPr="00043192" w:rsidRDefault="00B0637E" w:rsidP="0004319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43192">
              <w:rPr>
                <w:color w:val="000000"/>
                <w:sz w:val="22"/>
                <w:szCs w:val="22"/>
                <w:lang w:eastAsia="en-US"/>
              </w:rPr>
              <w:t>14%</w:t>
            </w:r>
          </w:p>
        </w:tc>
      </w:tr>
    </w:tbl>
    <w:p w:rsidR="006D4959" w:rsidRDefault="006D4959" w:rsidP="00990F85">
      <w:pPr>
        <w:jc w:val="center"/>
      </w:pPr>
    </w:p>
    <w:p w:rsidR="0035052B" w:rsidRDefault="0035052B" w:rsidP="00990F85">
      <w:pPr>
        <w:pStyle w:val="Ttulodaseoprimria"/>
        <w:rPr>
          <w:sz w:val="24"/>
        </w:rPr>
      </w:pPr>
    </w:p>
    <w:p w:rsidR="009D0723" w:rsidRDefault="0082219D" w:rsidP="00990F85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  <w:r w:rsidR="005B220F">
        <w:rPr>
          <w:sz w:val="24"/>
        </w:rPr>
        <w:t>:</w:t>
      </w:r>
    </w:p>
    <w:p w:rsidR="005B220F" w:rsidRPr="005B220F" w:rsidRDefault="005B220F" w:rsidP="00990F85">
      <w:pPr>
        <w:pStyle w:val="Ttulodaseoprimria"/>
        <w:rPr>
          <w:b w:val="0"/>
          <w:sz w:val="24"/>
        </w:rPr>
      </w:pPr>
      <w:r>
        <w:rPr>
          <w:sz w:val="24"/>
        </w:rPr>
        <w:t xml:space="preserve"> </w:t>
      </w:r>
      <w:r w:rsidRPr="005B220F">
        <w:rPr>
          <w:b w:val="0"/>
          <w:sz w:val="24"/>
        </w:rPr>
        <w:t>Uma vez que a problemática</w:t>
      </w:r>
      <w:proofErr w:type="gramStart"/>
      <w:r w:rsidRPr="005B220F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proofErr w:type="gramEnd"/>
      <w:r>
        <w:rPr>
          <w:b w:val="0"/>
          <w:sz w:val="24"/>
        </w:rPr>
        <w:t>dos acidentes de trânsito é de etiologia  multifatorial e constitui problema de saúde pública no Brasil(OMS-2004),as intervenções em relação à investimentos para mudança cultural dos motoristas e pedestres</w:t>
      </w:r>
      <w:r w:rsidR="006D4959">
        <w:rPr>
          <w:b w:val="0"/>
          <w:sz w:val="24"/>
        </w:rPr>
        <w:t xml:space="preserve">, orientações às populações predispostas(crianças e adolescentes) desde tenra idade e a garantia de implementação de políticas públicas visando a resolução de graves problemas de estradas e rodovias, poderiam garantir grandes mudanças neste cenário desastroso. </w:t>
      </w:r>
    </w:p>
    <w:p w:rsidR="005B220F" w:rsidRDefault="005B220F" w:rsidP="00990F85">
      <w:pPr>
        <w:pStyle w:val="Ttulodaseoprimria"/>
        <w:rPr>
          <w:sz w:val="24"/>
        </w:rPr>
      </w:pPr>
    </w:p>
    <w:p w:rsidR="005B220F" w:rsidRDefault="005B220F" w:rsidP="00990F85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REFERÊNCIAS :</w:t>
      </w:r>
    </w:p>
    <w:p w:rsidR="00990F85" w:rsidRPr="006D4959" w:rsidRDefault="005B220F" w:rsidP="00990F85">
      <w:pPr>
        <w:ind w:firstLine="0"/>
        <w:rPr>
          <w:rFonts w:eastAsia="Calibri" w:cs="Arial"/>
          <w:kern w:val="0"/>
          <w:lang w:eastAsia="en-US"/>
        </w:rPr>
      </w:pPr>
      <w:r w:rsidRPr="006D4959">
        <w:rPr>
          <w:rFonts w:eastAsia="Calibri" w:cs="Arial"/>
          <w:kern w:val="0"/>
          <w:lang w:eastAsia="en-US"/>
        </w:rPr>
        <w:t>1-</w:t>
      </w:r>
      <w:r w:rsidRPr="006D4959">
        <w:rPr>
          <w:rFonts w:eastAsia="Calibri" w:cs="Arial"/>
          <w:kern w:val="0"/>
          <w:lang w:eastAsia="en-US"/>
        </w:rPr>
        <w:t xml:space="preserve">Departamento Nacional de Trânsito (DENATRAN); INSTITUTO DE PESQUISA ECONÔMICA </w:t>
      </w:r>
      <w:proofErr w:type="gramStart"/>
      <w:r w:rsidRPr="006D4959">
        <w:rPr>
          <w:rFonts w:eastAsia="Calibri" w:cs="Arial"/>
          <w:kern w:val="0"/>
          <w:lang w:eastAsia="en-US"/>
        </w:rPr>
        <w:t>APLICADA(</w:t>
      </w:r>
      <w:proofErr w:type="gramEnd"/>
      <w:r w:rsidRPr="006D4959">
        <w:rPr>
          <w:rFonts w:eastAsia="Calibri" w:cs="Arial"/>
          <w:kern w:val="0"/>
          <w:lang w:eastAsia="en-US"/>
        </w:rPr>
        <w:t xml:space="preserve">IPEA): Impactos sociais e econômicos dos acidentes de trânsito nas </w:t>
      </w:r>
      <w:proofErr w:type="spellStart"/>
      <w:r w:rsidRPr="006D4959">
        <w:rPr>
          <w:rFonts w:eastAsia="Calibri" w:cs="Arial"/>
          <w:kern w:val="0"/>
          <w:lang w:eastAsia="en-US"/>
        </w:rPr>
        <w:t>rodovias.Brasil;dezembro</w:t>
      </w:r>
      <w:proofErr w:type="spellEnd"/>
      <w:r w:rsidRPr="006D4959">
        <w:rPr>
          <w:rFonts w:eastAsia="Calibri" w:cs="Arial"/>
          <w:kern w:val="0"/>
          <w:lang w:eastAsia="en-US"/>
        </w:rPr>
        <w:t xml:space="preserve"> 2006.</w:t>
      </w:r>
    </w:p>
    <w:p w:rsidR="00990F85" w:rsidRDefault="005B220F" w:rsidP="00990F85">
      <w:pPr>
        <w:widowControl/>
        <w:suppressAutoHyphens w:val="0"/>
        <w:ind w:firstLine="0"/>
        <w:jc w:val="left"/>
        <w:rPr>
          <w:rFonts w:eastAsia="Calibri" w:cs="Arial"/>
          <w:color w:val="0000FF"/>
          <w:kern w:val="0"/>
          <w:u w:val="single"/>
          <w:lang w:eastAsia="en-US"/>
        </w:rPr>
      </w:pPr>
      <w:r w:rsidRPr="006D4959">
        <w:rPr>
          <w:rFonts w:eastAsia="Calibri" w:cs="Arial"/>
          <w:kern w:val="0"/>
          <w:lang w:eastAsia="en-US"/>
        </w:rPr>
        <w:t>2-</w:t>
      </w:r>
      <w:r w:rsidRPr="005B220F">
        <w:rPr>
          <w:rFonts w:eastAsia="Calibri" w:cs="Arial"/>
          <w:kern w:val="0"/>
          <w:lang w:eastAsia="en-US"/>
        </w:rPr>
        <w:t xml:space="preserve">Organização Mundial de </w:t>
      </w:r>
      <w:proofErr w:type="gramStart"/>
      <w:r w:rsidRPr="005B220F">
        <w:rPr>
          <w:rFonts w:eastAsia="Calibri" w:cs="Arial"/>
          <w:kern w:val="0"/>
          <w:lang w:eastAsia="en-US"/>
        </w:rPr>
        <w:t>Saúde(</w:t>
      </w:r>
      <w:proofErr w:type="gramEnd"/>
      <w:r w:rsidRPr="005B220F">
        <w:rPr>
          <w:rFonts w:eastAsia="Calibri" w:cs="Arial"/>
          <w:kern w:val="0"/>
          <w:lang w:eastAsia="en-US"/>
        </w:rPr>
        <w:t xml:space="preserve">OMS).A Morbidade no Trânsito no Brasil-2011.Disponível em: </w:t>
      </w:r>
      <w:hyperlink r:id="rId8" w:history="1">
        <w:r w:rsidRPr="006D4959">
          <w:rPr>
            <w:rFonts w:eastAsia="Calibri" w:cs="Arial"/>
            <w:color w:val="0000FF"/>
            <w:kern w:val="0"/>
            <w:u w:val="single"/>
            <w:lang w:eastAsia="en-US"/>
          </w:rPr>
          <w:t>http://www.new.paho.org.br</w:t>
        </w:r>
      </w:hyperlink>
      <w:r w:rsidRPr="005B220F">
        <w:rPr>
          <w:rFonts w:eastAsia="Calibri" w:cs="Arial"/>
          <w:kern w:val="0"/>
          <w:lang w:eastAsia="en-US"/>
        </w:rPr>
        <w:t xml:space="preserve"> </w:t>
      </w:r>
      <w:r w:rsidRPr="006D4959">
        <w:rPr>
          <w:rFonts w:eastAsia="Calibri" w:cs="Arial"/>
          <w:kern w:val="0"/>
          <w:lang w:eastAsia="en-US"/>
        </w:rPr>
        <w:t>3-</w:t>
      </w:r>
      <w:r w:rsidRPr="005B220F">
        <w:rPr>
          <w:rFonts w:eastAsia="Calibri" w:cs="Arial"/>
          <w:kern w:val="0"/>
          <w:lang w:eastAsia="en-US"/>
        </w:rPr>
        <w:t xml:space="preserve">Criança Segura </w:t>
      </w:r>
      <w:proofErr w:type="spellStart"/>
      <w:r w:rsidRPr="005B220F">
        <w:rPr>
          <w:rFonts w:eastAsia="Calibri" w:cs="Arial"/>
          <w:kern w:val="0"/>
          <w:lang w:eastAsia="en-US"/>
        </w:rPr>
        <w:t>Brasil.Dados</w:t>
      </w:r>
      <w:proofErr w:type="spellEnd"/>
      <w:r w:rsidRPr="005B220F">
        <w:rPr>
          <w:rFonts w:eastAsia="Calibri" w:cs="Arial"/>
          <w:kern w:val="0"/>
          <w:lang w:eastAsia="en-US"/>
        </w:rPr>
        <w:t xml:space="preserve"> sobre acidentes-números.</w:t>
      </w:r>
      <w:r w:rsidRPr="006D4959">
        <w:rPr>
          <w:rFonts w:eastAsia="Calibri" w:cs="Arial"/>
          <w:kern w:val="0"/>
          <w:lang w:eastAsia="en-US"/>
        </w:rPr>
        <w:t xml:space="preserve"> </w:t>
      </w:r>
      <w:r w:rsidRPr="005B220F">
        <w:rPr>
          <w:rFonts w:eastAsia="Calibri" w:cs="Arial"/>
          <w:kern w:val="0"/>
          <w:lang w:eastAsia="en-US"/>
        </w:rPr>
        <w:t>Acidentes de trânsito.</w:t>
      </w:r>
      <w:r w:rsidRPr="006D4959">
        <w:rPr>
          <w:rFonts w:eastAsia="Calibri" w:cs="Arial"/>
          <w:kern w:val="0"/>
          <w:lang w:eastAsia="en-US"/>
        </w:rPr>
        <w:t xml:space="preserve"> </w:t>
      </w:r>
      <w:proofErr w:type="spellStart"/>
      <w:r w:rsidRPr="005B220F">
        <w:rPr>
          <w:rFonts w:eastAsia="Calibri" w:cs="Arial"/>
          <w:kern w:val="0"/>
          <w:lang w:eastAsia="en-US"/>
        </w:rPr>
        <w:t>Disponivel</w:t>
      </w:r>
      <w:proofErr w:type="spellEnd"/>
      <w:r w:rsidRPr="005B220F">
        <w:rPr>
          <w:rFonts w:eastAsia="Calibri" w:cs="Arial"/>
          <w:kern w:val="0"/>
          <w:lang w:eastAsia="en-US"/>
        </w:rPr>
        <w:t xml:space="preserve"> </w:t>
      </w:r>
      <w:proofErr w:type="gramStart"/>
      <w:r w:rsidRPr="005B220F">
        <w:rPr>
          <w:rFonts w:eastAsia="Calibri" w:cs="Arial"/>
          <w:kern w:val="0"/>
          <w:lang w:eastAsia="en-US"/>
        </w:rPr>
        <w:t>em :</w:t>
      </w:r>
      <w:proofErr w:type="gramEnd"/>
      <w:r w:rsidRPr="005B220F">
        <w:rPr>
          <w:rFonts w:eastAsia="Calibri" w:cs="Arial"/>
          <w:kern w:val="0"/>
          <w:lang w:eastAsia="en-US"/>
        </w:rPr>
        <w:t xml:space="preserve"> </w:t>
      </w:r>
      <w:hyperlink r:id="rId9" w:history="1">
        <w:r w:rsidRPr="006D4959">
          <w:rPr>
            <w:rFonts w:eastAsia="Calibri" w:cs="Arial"/>
            <w:color w:val="0000FF"/>
            <w:kern w:val="0"/>
            <w:u w:val="single"/>
            <w:lang w:eastAsia="en-US"/>
          </w:rPr>
          <w:t>www.criancasegura.org.br</w:t>
        </w:r>
      </w:hyperlink>
    </w:p>
    <w:p w:rsidR="005B220F" w:rsidRPr="005B220F" w:rsidRDefault="005B220F" w:rsidP="00990F85">
      <w:pPr>
        <w:widowControl/>
        <w:suppressAutoHyphens w:val="0"/>
        <w:ind w:firstLine="0"/>
        <w:jc w:val="left"/>
        <w:rPr>
          <w:rFonts w:eastAsia="Calibri" w:cs="Arial"/>
          <w:kern w:val="0"/>
          <w:lang w:val="en-US" w:eastAsia="en-US"/>
        </w:rPr>
      </w:pPr>
      <w:r w:rsidRPr="006D4959">
        <w:rPr>
          <w:rFonts w:eastAsia="Calibri" w:cs="Arial"/>
          <w:kern w:val="0"/>
          <w:lang w:eastAsia="en-US"/>
        </w:rPr>
        <w:t>4-</w:t>
      </w:r>
      <w:r w:rsidRPr="005B220F">
        <w:rPr>
          <w:rFonts w:eastAsia="Calibri" w:cs="Arial"/>
          <w:kern w:val="0"/>
          <w:lang w:eastAsia="en-US"/>
        </w:rPr>
        <w:t xml:space="preserve">Organização Mundial de </w:t>
      </w:r>
      <w:proofErr w:type="spellStart"/>
      <w:proofErr w:type="gramStart"/>
      <w:r w:rsidRPr="005B220F">
        <w:rPr>
          <w:rFonts w:eastAsia="Calibri" w:cs="Arial"/>
          <w:kern w:val="0"/>
          <w:lang w:eastAsia="en-US"/>
        </w:rPr>
        <w:t>Saúde.</w:t>
      </w:r>
      <w:proofErr w:type="gramEnd"/>
      <w:r w:rsidRPr="005B220F">
        <w:rPr>
          <w:rFonts w:eastAsia="Calibri" w:cs="Arial"/>
          <w:kern w:val="0"/>
          <w:lang w:eastAsia="en-US"/>
        </w:rPr>
        <w:t>world</w:t>
      </w:r>
      <w:proofErr w:type="spellEnd"/>
      <w:r w:rsidRPr="005B220F">
        <w:rPr>
          <w:rFonts w:eastAsia="Calibri" w:cs="Arial"/>
          <w:kern w:val="0"/>
          <w:lang w:eastAsia="en-US"/>
        </w:rPr>
        <w:t xml:space="preserve"> </w:t>
      </w:r>
      <w:proofErr w:type="spellStart"/>
      <w:r w:rsidRPr="005B220F">
        <w:rPr>
          <w:rFonts w:eastAsia="Calibri" w:cs="Arial"/>
          <w:kern w:val="0"/>
          <w:lang w:eastAsia="en-US"/>
        </w:rPr>
        <w:t>report</w:t>
      </w:r>
      <w:proofErr w:type="spellEnd"/>
      <w:r w:rsidRPr="005B220F">
        <w:rPr>
          <w:rFonts w:eastAsia="Calibri" w:cs="Arial"/>
          <w:kern w:val="0"/>
          <w:lang w:eastAsia="en-US"/>
        </w:rPr>
        <w:t xml:space="preserve"> o n </w:t>
      </w:r>
      <w:proofErr w:type="spellStart"/>
      <w:r w:rsidRPr="005B220F">
        <w:rPr>
          <w:rFonts w:eastAsia="Calibri" w:cs="Arial"/>
          <w:kern w:val="0"/>
          <w:lang w:eastAsia="en-US"/>
        </w:rPr>
        <w:t>child</w:t>
      </w:r>
      <w:proofErr w:type="spellEnd"/>
      <w:r w:rsidRPr="005B220F">
        <w:rPr>
          <w:rFonts w:eastAsia="Calibri" w:cs="Arial"/>
          <w:kern w:val="0"/>
          <w:lang w:eastAsia="en-US"/>
        </w:rPr>
        <w:t xml:space="preserve"> </w:t>
      </w:r>
      <w:proofErr w:type="spellStart"/>
      <w:r w:rsidRPr="005B220F">
        <w:rPr>
          <w:rFonts w:eastAsia="Calibri" w:cs="Arial"/>
          <w:kern w:val="0"/>
          <w:lang w:eastAsia="en-US"/>
        </w:rPr>
        <w:t>injury</w:t>
      </w:r>
      <w:proofErr w:type="spellEnd"/>
      <w:r w:rsidRPr="005B220F">
        <w:rPr>
          <w:rFonts w:eastAsia="Calibri" w:cs="Arial"/>
          <w:kern w:val="0"/>
          <w:lang w:eastAsia="en-US"/>
        </w:rPr>
        <w:t xml:space="preserve"> </w:t>
      </w:r>
      <w:proofErr w:type="spellStart"/>
      <w:r w:rsidRPr="005B220F">
        <w:rPr>
          <w:rFonts w:eastAsia="Calibri" w:cs="Arial"/>
          <w:kern w:val="0"/>
          <w:lang w:eastAsia="en-US"/>
        </w:rPr>
        <w:t>prevention</w:t>
      </w:r>
      <w:proofErr w:type="spellEnd"/>
      <w:r w:rsidRPr="005B220F">
        <w:rPr>
          <w:rFonts w:eastAsia="Calibri" w:cs="Arial"/>
          <w:kern w:val="0"/>
          <w:lang w:eastAsia="en-US"/>
        </w:rPr>
        <w:t xml:space="preserve">. </w:t>
      </w:r>
      <w:r w:rsidRPr="005B220F">
        <w:rPr>
          <w:rFonts w:eastAsia="Calibri" w:cs="Arial"/>
          <w:kern w:val="0"/>
          <w:lang w:val="en-US" w:eastAsia="en-US"/>
        </w:rPr>
        <w:t>Geneva: word Health.Organization</w:t>
      </w:r>
      <w:proofErr w:type="gramStart"/>
      <w:r w:rsidRPr="005B220F">
        <w:rPr>
          <w:rFonts w:eastAsia="Calibri" w:cs="Arial"/>
          <w:kern w:val="0"/>
          <w:lang w:val="en-US" w:eastAsia="en-US"/>
        </w:rPr>
        <w:t>;2008</w:t>
      </w:r>
      <w:proofErr w:type="gramEnd"/>
      <w:r w:rsidRPr="005B220F">
        <w:rPr>
          <w:rFonts w:eastAsia="Calibri" w:cs="Arial"/>
          <w:kern w:val="0"/>
          <w:lang w:val="en-US" w:eastAsia="en-US"/>
        </w:rPr>
        <w:t>.</w:t>
      </w:r>
    </w:p>
    <w:p w:rsidR="0082219D" w:rsidRPr="006D4959" w:rsidRDefault="005B220F" w:rsidP="00990F85">
      <w:pPr>
        <w:widowControl/>
        <w:suppressAutoHyphens w:val="0"/>
        <w:spacing w:after="200"/>
        <w:ind w:firstLine="0"/>
        <w:jc w:val="left"/>
        <w:rPr>
          <w:rFonts w:cs="Arial"/>
        </w:rPr>
      </w:pPr>
      <w:r w:rsidRPr="005B220F">
        <w:rPr>
          <w:rFonts w:eastAsia="Calibri" w:cs="Arial"/>
          <w:kern w:val="0"/>
          <w:sz w:val="22"/>
          <w:szCs w:val="22"/>
          <w:lang w:eastAsia="en-US"/>
        </w:rPr>
        <w:t xml:space="preserve"> </w:t>
      </w:r>
      <w:r w:rsidRPr="006D4959">
        <w:rPr>
          <w:rFonts w:eastAsia="Calibri" w:cs="Arial"/>
          <w:kern w:val="0"/>
          <w:sz w:val="22"/>
          <w:szCs w:val="22"/>
          <w:lang w:eastAsia="en-US"/>
        </w:rPr>
        <w:t>5-</w:t>
      </w:r>
      <w:r w:rsidRPr="005B220F">
        <w:rPr>
          <w:rFonts w:eastAsia="Calibri" w:cs="Arial"/>
          <w:kern w:val="0"/>
          <w:sz w:val="22"/>
          <w:szCs w:val="22"/>
          <w:lang w:eastAsia="en-US"/>
        </w:rPr>
        <w:t xml:space="preserve">DANTAS MMP, SILVA </w:t>
      </w:r>
      <w:proofErr w:type="gramStart"/>
      <w:r w:rsidRPr="005B220F">
        <w:rPr>
          <w:rFonts w:eastAsia="Calibri" w:cs="Arial"/>
          <w:kern w:val="0"/>
          <w:sz w:val="22"/>
          <w:szCs w:val="22"/>
          <w:lang w:eastAsia="en-US"/>
        </w:rPr>
        <w:t>AC ,</w:t>
      </w:r>
      <w:proofErr w:type="gramEnd"/>
      <w:r w:rsidRPr="005B220F">
        <w:rPr>
          <w:rFonts w:eastAsia="Calibri" w:cs="Arial"/>
          <w:kern w:val="0"/>
          <w:sz w:val="22"/>
          <w:szCs w:val="22"/>
          <w:lang w:eastAsia="en-US"/>
        </w:rPr>
        <w:t xml:space="preserve"> ALMEIDA PC, GURGEL </w:t>
      </w:r>
      <w:proofErr w:type="spellStart"/>
      <w:r w:rsidRPr="005B220F">
        <w:rPr>
          <w:rFonts w:eastAsia="Calibri" w:cs="Arial"/>
          <w:kern w:val="0"/>
          <w:sz w:val="22"/>
          <w:szCs w:val="22"/>
          <w:lang w:eastAsia="en-US"/>
        </w:rPr>
        <w:t>LA.Caracterização</w:t>
      </w:r>
      <w:proofErr w:type="spellEnd"/>
      <w:r w:rsidRPr="005B220F">
        <w:rPr>
          <w:rFonts w:eastAsia="Calibri" w:cs="Arial"/>
          <w:kern w:val="0"/>
          <w:sz w:val="22"/>
          <w:szCs w:val="22"/>
          <w:lang w:eastAsia="en-US"/>
        </w:rPr>
        <w:t xml:space="preserve"> dos acidentes de trânsito envolvendo crianças e adolescentes internados em um hospital público terciário.[Artigo] RBPS 2009 ;22(2) : 100-106</w:t>
      </w:r>
      <w:bookmarkStart w:id="0" w:name="_GoBack"/>
      <w:bookmarkEnd w:id="0"/>
    </w:p>
    <w:sectPr w:rsidR="0082219D" w:rsidRPr="006D4959" w:rsidSect="0082219D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92" w:rsidRDefault="00043192" w:rsidP="00B11590">
      <w:r>
        <w:separator/>
      </w:r>
    </w:p>
  </w:endnote>
  <w:endnote w:type="continuationSeparator" w:id="0">
    <w:p w:rsidR="00043192" w:rsidRDefault="00043192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92" w:rsidRDefault="00043192" w:rsidP="00B11590">
      <w:r>
        <w:separator/>
      </w:r>
    </w:p>
  </w:footnote>
  <w:footnote w:type="continuationSeparator" w:id="0">
    <w:p w:rsidR="00043192" w:rsidRDefault="00043192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043192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1;visibility:visible">
          <v:imagedata r:id="rId1" o:title="final" grayscale="t"/>
        </v:shape>
      </w:pic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723"/>
    <w:rsid w:val="000033F3"/>
    <w:rsid w:val="00043192"/>
    <w:rsid w:val="000F630E"/>
    <w:rsid w:val="00125006"/>
    <w:rsid w:val="00137FB3"/>
    <w:rsid w:val="001843EE"/>
    <w:rsid w:val="00185FE1"/>
    <w:rsid w:val="001C7B8C"/>
    <w:rsid w:val="001E496B"/>
    <w:rsid w:val="00203D0A"/>
    <w:rsid w:val="002131FF"/>
    <w:rsid w:val="0024774D"/>
    <w:rsid w:val="0029083B"/>
    <w:rsid w:val="002A7A57"/>
    <w:rsid w:val="003220E0"/>
    <w:rsid w:val="0035052B"/>
    <w:rsid w:val="003C0392"/>
    <w:rsid w:val="00450C0F"/>
    <w:rsid w:val="00493589"/>
    <w:rsid w:val="004F7A69"/>
    <w:rsid w:val="00520FB9"/>
    <w:rsid w:val="00560493"/>
    <w:rsid w:val="005B220F"/>
    <w:rsid w:val="00622DB8"/>
    <w:rsid w:val="006A4184"/>
    <w:rsid w:val="006D4959"/>
    <w:rsid w:val="006F1A5E"/>
    <w:rsid w:val="0070021A"/>
    <w:rsid w:val="00711AA3"/>
    <w:rsid w:val="00731B6A"/>
    <w:rsid w:val="00756087"/>
    <w:rsid w:val="00765B9E"/>
    <w:rsid w:val="007C2D07"/>
    <w:rsid w:val="0082219D"/>
    <w:rsid w:val="008E75A4"/>
    <w:rsid w:val="00907B0D"/>
    <w:rsid w:val="00941544"/>
    <w:rsid w:val="009468DA"/>
    <w:rsid w:val="00990F85"/>
    <w:rsid w:val="009B0959"/>
    <w:rsid w:val="009B3670"/>
    <w:rsid w:val="009D0723"/>
    <w:rsid w:val="009D5694"/>
    <w:rsid w:val="009F1118"/>
    <w:rsid w:val="00A051C6"/>
    <w:rsid w:val="00A31471"/>
    <w:rsid w:val="00A756D1"/>
    <w:rsid w:val="00A771C1"/>
    <w:rsid w:val="00A802B0"/>
    <w:rsid w:val="00AE320E"/>
    <w:rsid w:val="00B0637E"/>
    <w:rsid w:val="00B11590"/>
    <w:rsid w:val="00C16DD6"/>
    <w:rsid w:val="00C341B4"/>
    <w:rsid w:val="00C47B84"/>
    <w:rsid w:val="00C802EC"/>
    <w:rsid w:val="00C950B7"/>
    <w:rsid w:val="00CC3E16"/>
    <w:rsid w:val="00CF1B19"/>
    <w:rsid w:val="00D25A87"/>
    <w:rsid w:val="00D375B6"/>
    <w:rsid w:val="00D43862"/>
    <w:rsid w:val="00D740C6"/>
    <w:rsid w:val="00DD1B99"/>
    <w:rsid w:val="00DE6963"/>
    <w:rsid w:val="00EA51E0"/>
    <w:rsid w:val="00EB13F7"/>
    <w:rsid w:val="00F34C67"/>
    <w:rsid w:val="00F56270"/>
    <w:rsid w:val="00F65AE9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table" w:styleId="SombreamentoClaro">
    <w:name w:val="Light Shading"/>
    <w:basedOn w:val="Tabelanormal"/>
    <w:uiPriority w:val="60"/>
    <w:rsid w:val="00B0637E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paho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iancaseg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BE25-9131-473A-99BA-3CAA829B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Guaraciaba</cp:lastModifiedBy>
  <cp:revision>3</cp:revision>
  <cp:lastPrinted>2013-05-31T18:34:00Z</cp:lastPrinted>
  <dcterms:created xsi:type="dcterms:W3CDTF">2013-07-02T00:35:00Z</dcterms:created>
  <dcterms:modified xsi:type="dcterms:W3CDTF">2013-07-02T00:40:00Z</dcterms:modified>
</cp:coreProperties>
</file>