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7A1B64" w:rsidRDefault="002F23FF" w:rsidP="0029083B">
      <w:pPr>
        <w:ind w:firstLine="0"/>
        <w:jc w:val="center"/>
        <w:rPr>
          <w:b/>
          <w:i/>
        </w:rPr>
      </w:pPr>
      <w:proofErr w:type="spellStart"/>
      <w:r>
        <w:rPr>
          <w:b/>
        </w:rPr>
        <w:t>Genotipagem</w:t>
      </w:r>
      <w:proofErr w:type="spellEnd"/>
      <w:r w:rsidR="00B378BF" w:rsidRPr="007A1B64">
        <w:rPr>
          <w:b/>
        </w:rPr>
        <w:t xml:space="preserve"> do </w:t>
      </w:r>
      <w:proofErr w:type="spellStart"/>
      <w:r w:rsidR="00B378BF" w:rsidRPr="007A1B64">
        <w:rPr>
          <w:b/>
          <w:i/>
        </w:rPr>
        <w:t>Mycobacterium</w:t>
      </w:r>
      <w:proofErr w:type="spellEnd"/>
      <w:r w:rsidR="00B378BF" w:rsidRPr="007A1B64">
        <w:rPr>
          <w:b/>
          <w:i/>
        </w:rPr>
        <w:t xml:space="preserve"> </w:t>
      </w:r>
      <w:proofErr w:type="spellStart"/>
      <w:r w:rsidR="00B378BF" w:rsidRPr="007A1B64">
        <w:rPr>
          <w:b/>
          <w:i/>
        </w:rPr>
        <w:t>tuberculosis</w:t>
      </w:r>
      <w:proofErr w:type="spellEnd"/>
      <w:r w:rsidR="00B378BF" w:rsidRPr="007A1B64">
        <w:rPr>
          <w:b/>
          <w:i/>
        </w:rPr>
        <w:t xml:space="preserve"> </w:t>
      </w:r>
      <w:r w:rsidR="00B378BF" w:rsidRPr="007A1B64">
        <w:rPr>
          <w:b/>
        </w:rPr>
        <w:t>circulante na população carcerária</w:t>
      </w:r>
      <w:r w:rsidR="000D7E10" w:rsidRPr="007A1B64">
        <w:rPr>
          <w:b/>
        </w:rPr>
        <w:t xml:space="preserve"> do Presídio</w:t>
      </w:r>
      <w:r w:rsidR="007A1B64" w:rsidRPr="007A1B64">
        <w:rPr>
          <w:b/>
        </w:rPr>
        <w:t xml:space="preserve"> </w:t>
      </w:r>
      <w:r w:rsidR="007A1B64" w:rsidRPr="007A1B64">
        <w:rPr>
          <w:rFonts w:cs="Arial"/>
          <w:b/>
        </w:rPr>
        <w:t>Estadual de Rio Grande (PERG)</w:t>
      </w:r>
      <w:r w:rsidR="00B378BF" w:rsidRPr="007A1B64">
        <w:rPr>
          <w:b/>
          <w:i/>
        </w:rPr>
        <w:t xml:space="preserve"> 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603B46" w:rsidP="0029083B">
      <w:pPr>
        <w:ind w:firstLine="0"/>
        <w:jc w:val="right"/>
        <w:rPr>
          <w:b/>
        </w:rPr>
      </w:pPr>
      <w:r>
        <w:rPr>
          <w:b/>
        </w:rPr>
        <w:t>GUEDES, Liana Barcellos</w:t>
      </w:r>
      <w:r w:rsidR="00C47B84">
        <w:rPr>
          <w:b/>
        </w:rPr>
        <w:t>,</w:t>
      </w:r>
      <w:r>
        <w:rPr>
          <w:b/>
        </w:rPr>
        <w:t xml:space="preserve"> SCAINI, João</w:t>
      </w:r>
      <w:r w:rsidRPr="00603B46">
        <w:rPr>
          <w:b/>
        </w:rPr>
        <w:t xml:space="preserve"> </w:t>
      </w:r>
      <w:r>
        <w:rPr>
          <w:b/>
        </w:rPr>
        <w:t xml:space="preserve">Luís </w:t>
      </w:r>
      <w:proofErr w:type="spellStart"/>
      <w:r>
        <w:rPr>
          <w:b/>
        </w:rPr>
        <w:t>Rheingantz</w:t>
      </w:r>
      <w:proofErr w:type="spellEnd"/>
      <w:r>
        <w:rPr>
          <w:b/>
        </w:rPr>
        <w:t xml:space="preserve">, ROCHA, Jeane </w:t>
      </w:r>
      <w:proofErr w:type="spellStart"/>
      <w:r>
        <w:rPr>
          <w:b/>
        </w:rPr>
        <w:t>Zanini</w:t>
      </w:r>
      <w:proofErr w:type="spellEnd"/>
      <w:r>
        <w:rPr>
          <w:b/>
        </w:rPr>
        <w:t>, VALENÇA, Mariana Soares, SILVA, Pedro Eduardo Almeida</w:t>
      </w:r>
    </w:p>
    <w:p w:rsidR="00603B46" w:rsidRDefault="00603B46" w:rsidP="0029083B">
      <w:pPr>
        <w:ind w:firstLine="0"/>
        <w:jc w:val="right"/>
        <w:rPr>
          <w:b/>
        </w:rPr>
      </w:pPr>
    </w:p>
    <w:p w:rsidR="00C47B84" w:rsidRPr="00603B46" w:rsidRDefault="00603B46" w:rsidP="0029083B">
      <w:pPr>
        <w:ind w:firstLine="0"/>
        <w:jc w:val="right"/>
        <w:rPr>
          <w:b/>
          <w:lang w:val="en-US"/>
        </w:rPr>
      </w:pPr>
      <w:r w:rsidRPr="00603B46">
        <w:rPr>
          <w:b/>
          <w:lang w:val="en-US"/>
        </w:rPr>
        <w:t>VON GROLL, Andrea</w:t>
      </w:r>
    </w:p>
    <w:p w:rsidR="00C47B84" w:rsidRPr="00603B46" w:rsidRDefault="00603B46" w:rsidP="00A771C1">
      <w:pPr>
        <w:ind w:firstLine="0"/>
        <w:jc w:val="right"/>
        <w:rPr>
          <w:b/>
          <w:lang w:val="en-US"/>
        </w:rPr>
      </w:pPr>
      <w:r w:rsidRPr="00603B46">
        <w:rPr>
          <w:b/>
          <w:lang w:val="en-US"/>
        </w:rPr>
        <w:t>lianabargue@gmail.com</w:t>
      </w:r>
    </w:p>
    <w:p w:rsidR="00A771C1" w:rsidRPr="00603B46" w:rsidRDefault="00A771C1" w:rsidP="00A771C1">
      <w:pPr>
        <w:ind w:firstLine="0"/>
        <w:jc w:val="right"/>
        <w:rPr>
          <w:b/>
          <w:lang w:val="en-US"/>
        </w:rPr>
      </w:pPr>
    </w:p>
    <w:p w:rsidR="00603B46" w:rsidRDefault="00603B46" w:rsidP="0010556C">
      <w:pPr>
        <w:ind w:firstLine="0"/>
        <w:jc w:val="right"/>
        <w:rPr>
          <w:b/>
        </w:rPr>
      </w:pPr>
      <w:r>
        <w:rPr>
          <w:b/>
        </w:rPr>
        <w:t>Evento: Mostra de Produção Universitária - FURG</w:t>
      </w:r>
    </w:p>
    <w:p w:rsidR="00603B46" w:rsidRPr="00FB3E05" w:rsidRDefault="00603B46" w:rsidP="0010556C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Ciências Biológicas – Microbiologia Médica</w:t>
      </w:r>
    </w:p>
    <w:p w:rsidR="00603B46" w:rsidRPr="00FB3E05" w:rsidRDefault="0010556C" w:rsidP="0010556C">
      <w:pPr>
        <w:ind w:left="2831" w:firstLine="1"/>
      </w:pPr>
      <w:r>
        <w:rPr>
          <w:b/>
        </w:rPr>
        <w:t xml:space="preserve">    </w:t>
      </w:r>
      <w:r w:rsidR="009F1118" w:rsidRPr="009F1118">
        <w:rPr>
          <w:b/>
        </w:rPr>
        <w:t>Palavras-chave</w:t>
      </w:r>
      <w:r w:rsidR="00603B46">
        <w:rPr>
          <w:b/>
        </w:rPr>
        <w:t>:</w:t>
      </w:r>
      <w:r w:rsidR="009F1118">
        <w:rPr>
          <w:b/>
        </w:rPr>
        <w:t xml:space="preserve"> </w:t>
      </w:r>
      <w:r w:rsidR="00603B46">
        <w:rPr>
          <w:b/>
        </w:rPr>
        <w:t xml:space="preserve">TB prisional, </w:t>
      </w:r>
      <w:r>
        <w:rPr>
          <w:b/>
        </w:rPr>
        <w:t>epidemiologia, MIRU</w:t>
      </w:r>
    </w:p>
    <w:p w:rsidR="0010556C" w:rsidRDefault="0010556C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8D57EF" w:rsidRPr="00F07339" w:rsidRDefault="008D57EF" w:rsidP="00603B46">
      <w:pPr>
        <w:autoSpaceDE w:val="0"/>
        <w:autoSpaceDN w:val="0"/>
        <w:adjustRightInd w:val="0"/>
        <w:ind w:firstLine="708"/>
      </w:pPr>
      <w:r w:rsidRPr="00881DF1">
        <w:t xml:space="preserve">A </w:t>
      </w:r>
      <w:r>
        <w:t>tuberculose (TB)</w:t>
      </w:r>
      <w:r w:rsidRPr="00881DF1">
        <w:t xml:space="preserve"> </w:t>
      </w:r>
      <w:r>
        <w:t>em instituições carcerárias</w:t>
      </w:r>
      <w:r w:rsidR="00603B46">
        <w:t xml:space="preserve"> </w:t>
      </w:r>
      <w:r w:rsidRPr="00881DF1">
        <w:t xml:space="preserve">é um </w:t>
      </w:r>
      <w:r>
        <w:t xml:space="preserve">grave </w:t>
      </w:r>
      <w:r w:rsidRPr="00881DF1">
        <w:t xml:space="preserve">problema </w:t>
      </w:r>
      <w:r>
        <w:t>de saúde em todo o mundo a</w:t>
      </w:r>
      <w:r w:rsidRPr="00881DF1">
        <w:t>fetando</w:t>
      </w:r>
      <w:r>
        <w:t>,</w:t>
      </w:r>
      <w:r w:rsidRPr="00881DF1">
        <w:t xml:space="preserve"> </w:t>
      </w:r>
      <w:r>
        <w:t xml:space="preserve">principalmente, países em desenvolvimento como o Brasil, onde se encontra a quarta maior </w:t>
      </w:r>
      <w:r w:rsidRPr="00F07339">
        <w:t>população prisional do mundo, com uma taxa de encarcera</w:t>
      </w:r>
      <w:r w:rsidR="00603B46" w:rsidRPr="00F07339">
        <w:t>mento de 260/100.000 habitantes</w:t>
      </w:r>
      <w:r w:rsidR="0010556C" w:rsidRPr="00F07339">
        <w:t xml:space="preserve"> (FOURNET, 2006)</w:t>
      </w:r>
      <w:r w:rsidRPr="00F07339">
        <w:t>.</w:t>
      </w:r>
    </w:p>
    <w:p w:rsidR="008D57EF" w:rsidRPr="00F07339" w:rsidRDefault="008D57EF" w:rsidP="00603B46">
      <w:pPr>
        <w:autoSpaceDE w:val="0"/>
        <w:autoSpaceDN w:val="0"/>
        <w:adjustRightInd w:val="0"/>
        <w:ind w:firstLine="708"/>
      </w:pPr>
      <w:r w:rsidRPr="00F07339">
        <w:t>As prisões encontram-se, em sua maioria, superlotadas, com bai</w:t>
      </w:r>
      <w:r w:rsidR="00603B46" w:rsidRPr="00F07339">
        <w:t xml:space="preserve">xo padrão de higiene, </w:t>
      </w:r>
      <w:r w:rsidRPr="00F07339">
        <w:t xml:space="preserve">reduzida ventilação e iluminação. Somam-se a isso, fatores como: desnutrição, alcoolismo e drogadição, que também favorecem a infecção pelo </w:t>
      </w:r>
      <w:r w:rsidRPr="00F07339">
        <w:rPr>
          <w:i/>
        </w:rPr>
        <w:t xml:space="preserve">Mycobacterium tuberculosis </w:t>
      </w:r>
      <w:r w:rsidRPr="00F07339">
        <w:t>e o possível desenvolvimento de TB</w:t>
      </w:r>
      <w:r w:rsidR="0010556C" w:rsidRPr="00F07339">
        <w:t xml:space="preserve"> (VALENÇA, 2012)</w:t>
      </w:r>
      <w:r w:rsidRPr="00F07339">
        <w:t>. Além disso, grande parte dos detentos é oriunda de comunidades socialmente marginalizadas, onde a TB é altamente prevalente, enquanto o acesso à saúde é precário</w:t>
      </w:r>
      <w:r w:rsidR="0010556C" w:rsidRPr="00F07339">
        <w:t xml:space="preserve"> (MENEZES, 2002)</w:t>
      </w:r>
      <w:r w:rsidRPr="00F07339">
        <w:t>.</w:t>
      </w:r>
    </w:p>
    <w:p w:rsidR="0060316F" w:rsidRPr="00F07339" w:rsidRDefault="00603B46" w:rsidP="0060316F">
      <w:pPr>
        <w:autoSpaceDE w:val="0"/>
        <w:autoSpaceDN w:val="0"/>
        <w:adjustRightInd w:val="0"/>
        <w:ind w:firstLine="708"/>
        <w:rPr>
          <w:rFonts w:cs="Arial"/>
        </w:rPr>
      </w:pPr>
      <w:r w:rsidRPr="00F07339">
        <w:t xml:space="preserve">Para se entender a dinâmica de transmissão </w:t>
      </w:r>
      <w:r w:rsidR="000D7E10">
        <w:t xml:space="preserve">do agente causador da TB, o </w:t>
      </w:r>
      <w:proofErr w:type="spellStart"/>
      <w:r w:rsidR="000D7E10">
        <w:rPr>
          <w:i/>
        </w:rPr>
        <w:t>Mycobacterium</w:t>
      </w:r>
      <w:proofErr w:type="spellEnd"/>
      <w:r w:rsidR="000D7E10">
        <w:rPr>
          <w:i/>
        </w:rPr>
        <w:t xml:space="preserve"> </w:t>
      </w:r>
      <w:proofErr w:type="spellStart"/>
      <w:r w:rsidR="000D7E10">
        <w:rPr>
          <w:i/>
        </w:rPr>
        <w:t>tuberculosis</w:t>
      </w:r>
      <w:proofErr w:type="spellEnd"/>
      <w:r w:rsidR="000D7E10">
        <w:rPr>
          <w:i/>
        </w:rPr>
        <w:t>,</w:t>
      </w:r>
      <w:r w:rsidR="000D7E10">
        <w:t xml:space="preserve"> e favorecer na elaboração de</w:t>
      </w:r>
      <w:r w:rsidR="000D7E10" w:rsidRPr="00F07339">
        <w:t xml:space="preserve"> estratégias de prevenção </w:t>
      </w:r>
      <w:r w:rsidRPr="00F07339">
        <w:t>neste cenário</w:t>
      </w:r>
      <w:r w:rsidR="000D7E10">
        <w:t>,</w:t>
      </w:r>
      <w:r w:rsidR="0060316F" w:rsidRPr="00F07339">
        <w:t xml:space="preserve"> é necessário conhecer os genótipos das cepas circulantes, a fim de identificar </w:t>
      </w:r>
      <w:r w:rsidR="000D7E10">
        <w:t>se existe dispersão clonal ou diversidade das cepas isoladas</w:t>
      </w:r>
      <w:r w:rsidR="0060316F" w:rsidRPr="00F07339">
        <w:t xml:space="preserve"> </w:t>
      </w:r>
      <w:r w:rsidR="0010556C" w:rsidRPr="00F07339">
        <w:t>(STUCKLER, 2008)</w:t>
      </w:r>
      <w:r w:rsidR="0094505E" w:rsidRPr="00F07339">
        <w:rPr>
          <w:rFonts w:cs="Arial"/>
        </w:rPr>
        <w:t xml:space="preserve">. </w:t>
      </w:r>
    </w:p>
    <w:p w:rsidR="009D0723" w:rsidRPr="00F07339" w:rsidRDefault="0060316F" w:rsidP="0060316F">
      <w:pPr>
        <w:autoSpaceDE w:val="0"/>
        <w:autoSpaceDN w:val="0"/>
        <w:adjustRightInd w:val="0"/>
        <w:ind w:firstLine="708"/>
      </w:pPr>
      <w:r w:rsidRPr="00F07339">
        <w:rPr>
          <w:rFonts w:cs="Arial"/>
        </w:rPr>
        <w:t>Dessa maneira, o</w:t>
      </w:r>
      <w:r w:rsidR="0094505E" w:rsidRPr="00F07339">
        <w:rPr>
          <w:rFonts w:cs="Arial"/>
        </w:rPr>
        <w:t xml:space="preserve"> objetivo deste estudo é realizar a caracterização molecular de isolados clínicos do </w:t>
      </w:r>
      <w:r w:rsidR="0094505E" w:rsidRPr="00F07339">
        <w:rPr>
          <w:rFonts w:cs="Arial"/>
          <w:i/>
        </w:rPr>
        <w:t xml:space="preserve">M. tuberculosis </w:t>
      </w:r>
      <w:r w:rsidR="005958B0" w:rsidRPr="00F07339">
        <w:rPr>
          <w:rFonts w:cs="Arial"/>
        </w:rPr>
        <w:t>procedentes da</w:t>
      </w:r>
      <w:r w:rsidR="0094505E" w:rsidRPr="00F07339">
        <w:rPr>
          <w:rFonts w:cs="Arial"/>
        </w:rPr>
        <w:t xml:space="preserve"> população carcerária da Penitenciária Estadual de Rio Grande (PERG), RS, Brasil.</w:t>
      </w:r>
    </w:p>
    <w:p w:rsidR="009D0723" w:rsidRPr="00F07339" w:rsidRDefault="009D0723" w:rsidP="0029083B"/>
    <w:p w:rsidR="009D0723" w:rsidRPr="00F07339" w:rsidRDefault="0082219D" w:rsidP="0029083B">
      <w:pPr>
        <w:pStyle w:val="Ttulodaseoprimria"/>
      </w:pPr>
      <w:proofErr w:type="gramStart"/>
      <w:r w:rsidRPr="00F07339">
        <w:t>2</w:t>
      </w:r>
      <w:proofErr w:type="gramEnd"/>
      <w:r w:rsidRPr="00F07339">
        <w:t xml:space="preserve"> MATERIAIS E MÉTODOS</w:t>
      </w:r>
      <w:r w:rsidR="0060316F" w:rsidRPr="00F07339">
        <w:t xml:space="preserve"> </w:t>
      </w:r>
    </w:p>
    <w:p w:rsidR="009176A4" w:rsidRPr="00F07339" w:rsidRDefault="0060316F" w:rsidP="0060316F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 w:rsidRPr="00F07339">
        <w:rPr>
          <w:rFonts w:eastAsia="Calibri" w:cs="Arial"/>
          <w:kern w:val="0"/>
        </w:rPr>
        <w:t>Este estudo foi realizado com</w:t>
      </w:r>
      <w:r w:rsidR="00247361">
        <w:rPr>
          <w:rFonts w:eastAsia="Calibri" w:cs="Arial"/>
          <w:kern w:val="0"/>
        </w:rPr>
        <w:t xml:space="preserve"> sete isolados clínicos de</w:t>
      </w:r>
      <w:r w:rsidR="00CA3C42">
        <w:rPr>
          <w:rFonts w:eastAsia="Calibri" w:cs="Arial"/>
          <w:kern w:val="0"/>
        </w:rPr>
        <w:t xml:space="preserve"> </w:t>
      </w:r>
      <w:r w:rsidR="00CA3C42">
        <w:rPr>
          <w:rFonts w:eastAsia="Calibri" w:cs="Arial"/>
          <w:i/>
          <w:kern w:val="0"/>
        </w:rPr>
        <w:t>M</w:t>
      </w:r>
      <w:r w:rsidR="00247361">
        <w:rPr>
          <w:rFonts w:eastAsia="Calibri" w:cs="Arial"/>
          <w:i/>
          <w:kern w:val="0"/>
        </w:rPr>
        <w:t>.</w:t>
      </w:r>
      <w:r w:rsidR="00CA3C42">
        <w:rPr>
          <w:rFonts w:eastAsia="Calibri" w:cs="Arial"/>
          <w:i/>
          <w:kern w:val="0"/>
        </w:rPr>
        <w:t xml:space="preserve"> </w:t>
      </w:r>
      <w:proofErr w:type="spellStart"/>
      <w:r w:rsidR="00CA3C42">
        <w:rPr>
          <w:rFonts w:eastAsia="Calibri" w:cs="Arial"/>
          <w:i/>
          <w:kern w:val="0"/>
        </w:rPr>
        <w:t>tuberculosis</w:t>
      </w:r>
      <w:proofErr w:type="spellEnd"/>
      <w:r w:rsidR="00CA3C42">
        <w:rPr>
          <w:rFonts w:eastAsia="Calibri" w:cs="Arial"/>
          <w:i/>
          <w:kern w:val="0"/>
        </w:rPr>
        <w:t xml:space="preserve"> </w:t>
      </w:r>
      <w:r w:rsidR="00247361">
        <w:rPr>
          <w:rFonts w:eastAsia="Calibri" w:cs="Arial"/>
          <w:kern w:val="0"/>
        </w:rPr>
        <w:t xml:space="preserve">obtidos de sete presidiários da PERG, diagnosticados com TB ativa no período de maio de 2010 a maio de 2011. </w:t>
      </w:r>
    </w:p>
    <w:p w:rsidR="009176A4" w:rsidRPr="00233E2C" w:rsidRDefault="00233E2C" w:rsidP="00233E2C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color w:val="000000"/>
          <w:kern w:val="0"/>
        </w:rPr>
      </w:pPr>
      <w:r w:rsidRPr="00F07339">
        <w:rPr>
          <w:rFonts w:eastAsia="Calibri" w:cs="Arial"/>
          <w:kern w:val="0"/>
        </w:rPr>
        <w:t xml:space="preserve">A diversidade clonal dos sete isolados clínicos de </w:t>
      </w:r>
      <w:r w:rsidR="005958B0" w:rsidRPr="00F07339">
        <w:rPr>
          <w:rFonts w:eastAsia="Calibri" w:cs="Arial"/>
          <w:i/>
          <w:kern w:val="0"/>
        </w:rPr>
        <w:t>M. tuberculosis</w:t>
      </w:r>
      <w:r w:rsidR="005958B0" w:rsidRPr="00F07339">
        <w:rPr>
          <w:rFonts w:eastAsia="Calibri" w:cs="Arial"/>
          <w:kern w:val="0"/>
        </w:rPr>
        <w:t xml:space="preserve"> </w:t>
      </w:r>
      <w:r w:rsidRPr="00F07339">
        <w:rPr>
          <w:rFonts w:eastAsia="Calibri" w:cs="Arial"/>
          <w:kern w:val="0"/>
        </w:rPr>
        <w:t xml:space="preserve">foi determinada pela técnica de </w:t>
      </w:r>
      <w:r w:rsidR="005958B0" w:rsidRPr="00F07339">
        <w:rPr>
          <w:rFonts w:eastAsia="Calibri" w:cs="Arial"/>
          <w:kern w:val="0"/>
        </w:rPr>
        <w:t>MIRU</w:t>
      </w:r>
      <w:r w:rsidRPr="00F07339">
        <w:rPr>
          <w:rFonts w:eastAsia="Calibri" w:cs="Arial"/>
          <w:kern w:val="0"/>
        </w:rPr>
        <w:t xml:space="preserve"> (</w:t>
      </w:r>
      <w:proofErr w:type="spellStart"/>
      <w:r w:rsidRPr="00F07339">
        <w:rPr>
          <w:rFonts w:eastAsia="Calibri" w:cs="Arial"/>
          <w:i/>
          <w:kern w:val="0"/>
        </w:rPr>
        <w:t>Mycobacterial</w:t>
      </w:r>
      <w:proofErr w:type="spellEnd"/>
      <w:r w:rsidRPr="00F07339">
        <w:rPr>
          <w:rFonts w:eastAsia="Calibri" w:cs="Arial"/>
          <w:i/>
          <w:kern w:val="0"/>
        </w:rPr>
        <w:t xml:space="preserve"> </w:t>
      </w:r>
      <w:proofErr w:type="spellStart"/>
      <w:r w:rsidRPr="00F07339">
        <w:rPr>
          <w:rFonts w:eastAsia="Calibri" w:cs="Arial"/>
          <w:i/>
          <w:kern w:val="0"/>
        </w:rPr>
        <w:t>Interspersed</w:t>
      </w:r>
      <w:proofErr w:type="spellEnd"/>
      <w:r w:rsidRPr="00F07339">
        <w:rPr>
          <w:rFonts w:eastAsia="Calibri" w:cs="Arial"/>
          <w:i/>
          <w:kern w:val="0"/>
        </w:rPr>
        <w:t xml:space="preserve"> </w:t>
      </w:r>
      <w:proofErr w:type="spellStart"/>
      <w:r w:rsidRPr="00F07339">
        <w:rPr>
          <w:rFonts w:eastAsia="Calibri" w:cs="Arial"/>
          <w:i/>
          <w:kern w:val="0"/>
        </w:rPr>
        <w:t>Repetitive</w:t>
      </w:r>
      <w:proofErr w:type="spellEnd"/>
      <w:r w:rsidRPr="00F07339">
        <w:rPr>
          <w:rFonts w:eastAsia="Calibri" w:cs="Arial"/>
          <w:i/>
          <w:kern w:val="0"/>
        </w:rPr>
        <w:t xml:space="preserve"> </w:t>
      </w:r>
      <w:proofErr w:type="spellStart"/>
      <w:r w:rsidRPr="00F07339">
        <w:rPr>
          <w:rFonts w:eastAsia="Calibri" w:cs="Arial"/>
          <w:i/>
          <w:kern w:val="0"/>
        </w:rPr>
        <w:t>Unit</w:t>
      </w:r>
      <w:proofErr w:type="spellEnd"/>
      <w:r w:rsidRPr="00F07339">
        <w:rPr>
          <w:rFonts w:eastAsia="Calibri" w:cs="Arial"/>
          <w:kern w:val="0"/>
        </w:rPr>
        <w:t>)</w:t>
      </w:r>
      <w:r w:rsidR="005958B0" w:rsidRPr="00F07339">
        <w:rPr>
          <w:rFonts w:eastAsia="Calibri" w:cs="Arial"/>
          <w:kern w:val="0"/>
        </w:rPr>
        <w:t xml:space="preserve"> </w:t>
      </w:r>
      <w:r w:rsidRPr="00F07339">
        <w:rPr>
          <w:rFonts w:eastAsia="Calibri" w:cs="Arial"/>
          <w:kern w:val="0"/>
        </w:rPr>
        <w:t xml:space="preserve">utilizando </w:t>
      </w:r>
      <w:r w:rsidR="005958B0" w:rsidRPr="00F07339">
        <w:rPr>
          <w:rFonts w:eastAsia="Calibri" w:cs="Arial"/>
          <w:kern w:val="0"/>
        </w:rPr>
        <w:t xml:space="preserve">12 </w:t>
      </w:r>
      <w:r w:rsidR="005958B0" w:rsidRPr="00F07339">
        <w:rPr>
          <w:rFonts w:eastAsia="Calibri" w:cs="Arial"/>
          <w:i/>
          <w:kern w:val="0"/>
        </w:rPr>
        <w:t>loci</w:t>
      </w:r>
      <w:r w:rsidR="005F4CA2" w:rsidRPr="00F07339">
        <w:rPr>
          <w:rFonts w:eastAsia="Calibri" w:cs="Arial"/>
          <w:kern w:val="0"/>
        </w:rPr>
        <w:t xml:space="preserve"> (SUPPLY, 2001).</w:t>
      </w:r>
      <w:r w:rsidR="005958B0" w:rsidRPr="00F07339">
        <w:rPr>
          <w:rFonts w:eastAsia="Calibri" w:cs="Arial"/>
          <w:kern w:val="0"/>
        </w:rPr>
        <w:t xml:space="preserve"> </w:t>
      </w:r>
      <w:r w:rsidRPr="00F07339">
        <w:rPr>
          <w:rFonts w:eastAsia="Calibri" w:cs="Arial"/>
          <w:kern w:val="0"/>
        </w:rPr>
        <w:t>A construção</w:t>
      </w:r>
      <w:r w:rsidRPr="00233E2C">
        <w:rPr>
          <w:rFonts w:eastAsia="Calibri" w:cs="Arial"/>
          <w:kern w:val="0"/>
        </w:rPr>
        <w:t xml:space="preserve"> do </w:t>
      </w:r>
      <w:proofErr w:type="spellStart"/>
      <w:r w:rsidRPr="00233E2C">
        <w:rPr>
          <w:rFonts w:eastAsia="Calibri" w:cs="Arial"/>
          <w:kern w:val="0"/>
        </w:rPr>
        <w:t>dendograma</w:t>
      </w:r>
      <w:proofErr w:type="spellEnd"/>
      <w:r w:rsidRPr="00233E2C">
        <w:rPr>
          <w:rFonts w:eastAsia="Calibri" w:cs="Arial"/>
          <w:kern w:val="0"/>
        </w:rPr>
        <w:t xml:space="preserve"> foi realizada no sítio eletrônico </w:t>
      </w:r>
      <w:r w:rsidR="009176A4" w:rsidRPr="00233E2C">
        <w:rPr>
          <w:rFonts w:eastAsia="Calibri" w:cs="Arial"/>
          <w:kern w:val="0"/>
        </w:rPr>
        <w:t xml:space="preserve">www.miru-vntrplus.org </w:t>
      </w:r>
      <w:r w:rsidRPr="00233E2C">
        <w:rPr>
          <w:rFonts w:eastAsia="Calibri" w:cs="Arial"/>
          <w:kern w:val="0"/>
        </w:rPr>
        <w:t>utilizando</w:t>
      </w:r>
      <w:r>
        <w:rPr>
          <w:rFonts w:eastAsia="Calibri" w:cs="Arial"/>
          <w:kern w:val="0"/>
        </w:rPr>
        <w:t xml:space="preserve"> o método </w:t>
      </w:r>
      <w:r w:rsidR="009176A4" w:rsidRPr="00233E2C">
        <w:rPr>
          <w:rFonts w:eastAsia="Calibri" w:cs="Arial"/>
          <w:color w:val="000000"/>
          <w:kern w:val="0"/>
        </w:rPr>
        <w:t>UPGMA</w:t>
      </w:r>
      <w:r>
        <w:rPr>
          <w:rFonts w:eastAsia="Calibri" w:cs="Arial"/>
          <w:color w:val="000000"/>
          <w:kern w:val="0"/>
        </w:rPr>
        <w:t xml:space="preserve"> (</w:t>
      </w:r>
      <w:proofErr w:type="spellStart"/>
      <w:r w:rsidRPr="00233E2C">
        <w:rPr>
          <w:rFonts w:eastAsia="Calibri" w:cs="Arial"/>
          <w:color w:val="000000"/>
          <w:kern w:val="0"/>
        </w:rPr>
        <w:t>Unweighted</w:t>
      </w:r>
      <w:proofErr w:type="spellEnd"/>
      <w:r w:rsidRPr="00233E2C">
        <w:rPr>
          <w:rFonts w:eastAsia="Calibri" w:cs="Arial"/>
          <w:color w:val="000000"/>
          <w:kern w:val="0"/>
        </w:rPr>
        <w:t xml:space="preserve"> </w:t>
      </w:r>
      <w:proofErr w:type="spellStart"/>
      <w:r w:rsidRPr="00233E2C">
        <w:rPr>
          <w:rFonts w:eastAsia="Calibri" w:cs="Arial"/>
          <w:color w:val="000000"/>
          <w:kern w:val="0"/>
        </w:rPr>
        <w:t>Pair</w:t>
      </w:r>
      <w:proofErr w:type="spellEnd"/>
      <w:r w:rsidRPr="00233E2C">
        <w:rPr>
          <w:rFonts w:eastAsia="Calibri" w:cs="Arial"/>
          <w:color w:val="000000"/>
          <w:kern w:val="0"/>
        </w:rPr>
        <w:t xml:space="preserve"> </w:t>
      </w:r>
      <w:proofErr w:type="spellStart"/>
      <w:r w:rsidRPr="00233E2C">
        <w:rPr>
          <w:rFonts w:eastAsia="Calibri" w:cs="Arial"/>
          <w:color w:val="000000"/>
          <w:kern w:val="0"/>
        </w:rPr>
        <w:t>Group</w:t>
      </w:r>
      <w:proofErr w:type="spellEnd"/>
      <w:r w:rsidRPr="00233E2C">
        <w:rPr>
          <w:rFonts w:eastAsia="Calibri" w:cs="Arial"/>
          <w:color w:val="000000"/>
          <w:kern w:val="0"/>
        </w:rPr>
        <w:t xml:space="preserve"> </w:t>
      </w:r>
      <w:proofErr w:type="spellStart"/>
      <w:r w:rsidRPr="00233E2C">
        <w:rPr>
          <w:rFonts w:eastAsia="Calibri" w:cs="Arial"/>
          <w:color w:val="000000"/>
          <w:kern w:val="0"/>
        </w:rPr>
        <w:t>Method</w:t>
      </w:r>
      <w:proofErr w:type="spellEnd"/>
      <w:r w:rsidRPr="00233E2C">
        <w:rPr>
          <w:rFonts w:eastAsia="Calibri" w:cs="Arial"/>
          <w:color w:val="000000"/>
          <w:kern w:val="0"/>
        </w:rPr>
        <w:t xml:space="preserve"> </w:t>
      </w:r>
      <w:proofErr w:type="spellStart"/>
      <w:r w:rsidRPr="00233E2C">
        <w:rPr>
          <w:rFonts w:eastAsia="Calibri" w:cs="Arial"/>
          <w:color w:val="000000"/>
          <w:kern w:val="0"/>
        </w:rPr>
        <w:t>with</w:t>
      </w:r>
      <w:proofErr w:type="spellEnd"/>
      <w:r w:rsidRPr="00233E2C">
        <w:rPr>
          <w:rFonts w:eastAsia="Calibri" w:cs="Arial"/>
          <w:color w:val="000000"/>
          <w:kern w:val="0"/>
        </w:rPr>
        <w:t xml:space="preserve"> </w:t>
      </w:r>
      <w:proofErr w:type="spellStart"/>
      <w:r w:rsidRPr="00233E2C">
        <w:rPr>
          <w:rFonts w:eastAsia="Calibri" w:cs="Arial"/>
          <w:color w:val="000000"/>
          <w:kern w:val="0"/>
        </w:rPr>
        <w:t>Arithmetic</w:t>
      </w:r>
      <w:proofErr w:type="spellEnd"/>
      <w:r w:rsidRPr="00233E2C">
        <w:rPr>
          <w:rFonts w:eastAsia="Calibri" w:cs="Arial"/>
          <w:color w:val="000000"/>
          <w:kern w:val="0"/>
        </w:rPr>
        <w:t xml:space="preserve"> </w:t>
      </w:r>
      <w:proofErr w:type="spellStart"/>
      <w:r w:rsidRPr="00233E2C">
        <w:rPr>
          <w:rFonts w:eastAsia="Calibri" w:cs="Arial"/>
          <w:color w:val="000000"/>
          <w:kern w:val="0"/>
        </w:rPr>
        <w:t>Mean</w:t>
      </w:r>
      <w:proofErr w:type="spellEnd"/>
      <w:r>
        <w:rPr>
          <w:rFonts w:eastAsia="Calibri" w:cs="Arial"/>
          <w:color w:val="000000"/>
          <w:kern w:val="0"/>
        </w:rPr>
        <w:t>) para agrupamento dos isolados</w:t>
      </w:r>
      <w:r w:rsidR="009176A4" w:rsidRPr="00233E2C">
        <w:rPr>
          <w:rFonts w:eastAsia="Calibri" w:cs="Arial"/>
          <w:color w:val="000000"/>
          <w:kern w:val="0"/>
        </w:rPr>
        <w:t xml:space="preserve">. </w:t>
      </w:r>
      <w:r w:rsidR="00C17974">
        <w:rPr>
          <w:rFonts w:eastAsia="Calibri" w:cs="Arial"/>
          <w:color w:val="000000"/>
          <w:kern w:val="0"/>
        </w:rPr>
        <w:t>Um agrupamento</w:t>
      </w:r>
      <w:r>
        <w:rPr>
          <w:rFonts w:eastAsia="Calibri" w:cs="Arial"/>
          <w:color w:val="000000"/>
          <w:kern w:val="0"/>
        </w:rPr>
        <w:t xml:space="preserve"> foi definido como </w:t>
      </w:r>
      <w:r w:rsidR="00C17974">
        <w:rPr>
          <w:rFonts w:eastAsia="Calibri" w:cs="Arial"/>
          <w:color w:val="000000"/>
          <w:kern w:val="0"/>
        </w:rPr>
        <w:t xml:space="preserve">a existência de </w:t>
      </w:r>
      <w:r>
        <w:rPr>
          <w:rFonts w:eastAsia="Calibri" w:cs="Arial"/>
          <w:color w:val="000000"/>
          <w:kern w:val="0"/>
        </w:rPr>
        <w:t xml:space="preserve">pelo menos duas cepas de </w:t>
      </w:r>
      <w:r w:rsidR="009176A4" w:rsidRPr="00233E2C">
        <w:rPr>
          <w:rFonts w:eastAsia="Calibri" w:cs="Arial"/>
          <w:i/>
          <w:color w:val="000000"/>
          <w:kern w:val="0"/>
        </w:rPr>
        <w:t>M. tuberculosis</w:t>
      </w:r>
      <w:r w:rsidRPr="00233E2C">
        <w:rPr>
          <w:rFonts w:eastAsia="Calibri" w:cs="Arial"/>
          <w:color w:val="000000"/>
          <w:kern w:val="0"/>
        </w:rPr>
        <w:t xml:space="preserve"> com </w:t>
      </w:r>
      <w:r>
        <w:rPr>
          <w:rFonts w:eastAsia="Calibri" w:cs="Arial"/>
          <w:color w:val="000000"/>
          <w:kern w:val="0"/>
        </w:rPr>
        <w:t>padrões idênticos isolados de diferentes pacientes.</w:t>
      </w:r>
    </w:p>
    <w:p w:rsidR="005958B0" w:rsidRPr="00233E2C" w:rsidRDefault="005958B0" w:rsidP="005958B0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</w:p>
    <w:p w:rsidR="003220E0" w:rsidRDefault="003220E0" w:rsidP="0029083B"/>
    <w:p w:rsidR="009D0723" w:rsidRPr="00D8090F" w:rsidRDefault="0082219D" w:rsidP="0029083B">
      <w:pPr>
        <w:pStyle w:val="Ttulodaseoprimria"/>
      </w:pPr>
      <w:proofErr w:type="gramStart"/>
      <w:r>
        <w:lastRenderedPageBreak/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176A4" w:rsidP="0029083B">
      <w:r>
        <w:t xml:space="preserve">Até o momento foram analisados </w:t>
      </w:r>
      <w:r w:rsidR="0010556C">
        <w:t>três</w:t>
      </w:r>
      <w:r>
        <w:t xml:space="preserve"> </w:t>
      </w:r>
      <w:proofErr w:type="spellStart"/>
      <w:r w:rsidRPr="004C381B">
        <w:rPr>
          <w:i/>
        </w:rPr>
        <w:t>loci</w:t>
      </w:r>
      <w:proofErr w:type="spellEnd"/>
      <w:r>
        <w:t xml:space="preserve"> de cada isolado clínico</w:t>
      </w:r>
      <w:r w:rsidR="00360937">
        <w:t xml:space="preserve"> (Figura 1)</w:t>
      </w:r>
      <w:r>
        <w:t xml:space="preserve">. Os resultados parciais demonstram que dos sete isolados clínicos, quatro apresentaram o mesmo número de alelos nos três </w:t>
      </w:r>
      <w:r w:rsidRPr="0010556C">
        <w:rPr>
          <w:i/>
        </w:rPr>
        <w:t>loci</w:t>
      </w:r>
      <w:r>
        <w:t xml:space="preserve"> analisados. Outros três isolados clínicos</w:t>
      </w:r>
      <w:r w:rsidR="0010556C">
        <w:t xml:space="preserve"> </w:t>
      </w:r>
      <w:r>
        <w:t xml:space="preserve">divergiram </w:t>
      </w:r>
      <w:r w:rsidRPr="0010556C">
        <w:t>em um</w:t>
      </w:r>
      <w:r w:rsidRPr="0010556C">
        <w:rPr>
          <w:i/>
        </w:rPr>
        <w:t xml:space="preserve"> </w:t>
      </w:r>
      <w:r w:rsidR="0010556C" w:rsidRPr="0010556C">
        <w:t>lócus</w:t>
      </w:r>
      <w:r w:rsidRPr="0010556C">
        <w:t xml:space="preserve">, sendo possivelmente outras </w:t>
      </w:r>
      <w:r w:rsidR="0010556C" w:rsidRPr="0010556C">
        <w:t>cepas</w:t>
      </w:r>
      <w:r w:rsidR="00360937">
        <w:t>.</w:t>
      </w:r>
      <w:r>
        <w:t xml:space="preserve"> </w:t>
      </w:r>
    </w:p>
    <w:p w:rsidR="00360937" w:rsidRDefault="00360937" w:rsidP="0029083B"/>
    <w:p w:rsidR="00360937" w:rsidRPr="00360937" w:rsidRDefault="00360937" w:rsidP="00360937">
      <w:pPr>
        <w:widowControl/>
        <w:suppressAutoHyphens w:val="0"/>
        <w:ind w:firstLine="0"/>
        <w:jc w:val="left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noProof/>
          <w:kern w:val="0"/>
        </w:rPr>
        <w:drawing>
          <wp:inline distT="0" distB="0" distL="0" distR="0">
            <wp:extent cx="5676900" cy="1743075"/>
            <wp:effectExtent l="19050" t="0" r="0" b="0"/>
            <wp:docPr id="3" name="Imagem 2" descr="treeImage810419.6772476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Image810419.6772476534.png"/>
                    <pic:cNvPicPr/>
                  </pic:nvPicPr>
                  <pic:blipFill>
                    <a:blip r:embed="rId7" cstate="print"/>
                    <a:srcRect t="10732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37" w:rsidRDefault="00360937" w:rsidP="0029083B">
      <w:pPr>
        <w:pStyle w:val="Leyendadefiguraotabla"/>
        <w:spacing w:before="0" w:after="0"/>
        <w:rPr>
          <w:rFonts w:cs="Arial"/>
          <w:i w:val="0"/>
          <w:sz w:val="20"/>
          <w:szCs w:val="20"/>
          <w:highlight w:val="yellow"/>
          <w:lang w:val="pt-BR"/>
        </w:rPr>
      </w:pPr>
      <w:r w:rsidRPr="00360937">
        <w:t xml:space="preserve"> </w:t>
      </w:r>
      <w:r>
        <w:rPr>
          <w:noProof/>
          <w:lang w:val="pt-BR" w:eastAsia="pt-BR"/>
        </w:rPr>
        <w:drawing>
          <wp:inline distT="0" distB="0" distL="0" distR="0">
            <wp:extent cx="19050" cy="19050"/>
            <wp:effectExtent l="19050" t="0" r="0" b="0"/>
            <wp:docPr id="4" name="Imagem 4" descr="http://www.miru-vntrplus.org/MIRU/treerenderer/treeImage24392.691110571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ru-vntrplus.org/MIRU/treerenderer/treeImage24392.6911105714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23" w:rsidRPr="00360937" w:rsidRDefault="0082219D" w:rsidP="00360937">
      <w:pPr>
        <w:pStyle w:val="Leyendadefiguraotabla"/>
        <w:spacing w:before="0" w:after="0"/>
        <w:rPr>
          <w:i w:val="0"/>
        </w:rPr>
      </w:pPr>
      <w:r w:rsidRPr="00360937">
        <w:rPr>
          <w:rFonts w:cs="Arial"/>
          <w:i w:val="0"/>
          <w:sz w:val="20"/>
          <w:szCs w:val="20"/>
          <w:lang w:val="pt-BR"/>
        </w:rPr>
        <w:t xml:space="preserve">Figura 1 – </w:t>
      </w:r>
      <w:proofErr w:type="spellStart"/>
      <w:r w:rsidR="00360937" w:rsidRPr="00360937">
        <w:rPr>
          <w:rFonts w:cs="Arial"/>
          <w:i w:val="0"/>
          <w:sz w:val="20"/>
          <w:szCs w:val="20"/>
          <w:lang w:val="pt-BR"/>
        </w:rPr>
        <w:t>Dendograma</w:t>
      </w:r>
      <w:proofErr w:type="spellEnd"/>
      <w:r w:rsidR="00360937" w:rsidRPr="00360937">
        <w:rPr>
          <w:rFonts w:cs="Arial"/>
          <w:i w:val="0"/>
          <w:sz w:val="20"/>
          <w:szCs w:val="20"/>
          <w:lang w:val="pt-BR"/>
        </w:rPr>
        <w:t xml:space="preserve"> obtido para três</w:t>
      </w:r>
      <w:r w:rsidR="00360937" w:rsidRPr="00360937">
        <w:rPr>
          <w:rFonts w:cs="Arial"/>
          <w:sz w:val="20"/>
          <w:szCs w:val="20"/>
          <w:lang w:val="pt-BR"/>
        </w:rPr>
        <w:t xml:space="preserve"> </w:t>
      </w:r>
      <w:proofErr w:type="spellStart"/>
      <w:r w:rsidR="00360937" w:rsidRPr="00360937">
        <w:rPr>
          <w:rFonts w:cs="Arial"/>
          <w:sz w:val="20"/>
          <w:szCs w:val="20"/>
          <w:lang w:val="pt-BR"/>
        </w:rPr>
        <w:t>loci</w:t>
      </w:r>
      <w:proofErr w:type="spellEnd"/>
      <w:r w:rsidR="00360937" w:rsidRPr="00360937">
        <w:rPr>
          <w:rFonts w:cs="Arial"/>
          <w:sz w:val="20"/>
          <w:szCs w:val="20"/>
          <w:lang w:val="pt-BR"/>
        </w:rPr>
        <w:t xml:space="preserve"> </w:t>
      </w:r>
      <w:r w:rsidR="00360937" w:rsidRPr="00360937">
        <w:rPr>
          <w:rFonts w:cs="Arial"/>
          <w:i w:val="0"/>
          <w:sz w:val="20"/>
          <w:szCs w:val="20"/>
          <w:lang w:val="pt-BR"/>
        </w:rPr>
        <w:t>do método MIRU-V</w:t>
      </w:r>
      <w:r w:rsidR="00360937">
        <w:rPr>
          <w:rFonts w:cs="Arial"/>
          <w:i w:val="0"/>
          <w:sz w:val="20"/>
          <w:szCs w:val="20"/>
          <w:lang w:val="pt-BR"/>
        </w:rPr>
        <w:t xml:space="preserve">NTR </w:t>
      </w:r>
      <w:r w:rsidR="00360937" w:rsidRPr="00360937">
        <w:rPr>
          <w:rFonts w:cs="Arial"/>
          <w:i w:val="0"/>
          <w:sz w:val="20"/>
          <w:szCs w:val="20"/>
          <w:lang w:val="pt-BR"/>
        </w:rPr>
        <w:t xml:space="preserve">de sete isolados clínicos do </w:t>
      </w:r>
      <w:proofErr w:type="spellStart"/>
      <w:r w:rsidR="00360937" w:rsidRPr="00360937">
        <w:rPr>
          <w:rFonts w:cs="Arial"/>
          <w:sz w:val="20"/>
          <w:szCs w:val="20"/>
          <w:lang w:val="pt-BR"/>
        </w:rPr>
        <w:t>Mycobacterium</w:t>
      </w:r>
      <w:proofErr w:type="spellEnd"/>
      <w:r w:rsidR="00360937" w:rsidRPr="00360937">
        <w:rPr>
          <w:rFonts w:cs="Arial"/>
          <w:sz w:val="20"/>
          <w:szCs w:val="20"/>
          <w:lang w:val="pt-BR"/>
        </w:rPr>
        <w:t xml:space="preserve"> </w:t>
      </w:r>
      <w:proofErr w:type="spellStart"/>
      <w:r w:rsidR="00360937" w:rsidRPr="00360937">
        <w:rPr>
          <w:rFonts w:cs="Arial"/>
          <w:sz w:val="20"/>
          <w:szCs w:val="20"/>
          <w:lang w:val="pt-BR"/>
        </w:rPr>
        <w:t>tuberculosis</w:t>
      </w:r>
      <w:proofErr w:type="spellEnd"/>
      <w:r w:rsidR="00360937">
        <w:rPr>
          <w:rFonts w:cs="Arial"/>
          <w:sz w:val="20"/>
          <w:szCs w:val="20"/>
          <w:lang w:val="pt-BR"/>
        </w:rPr>
        <w:t>.</w:t>
      </w:r>
    </w:p>
    <w:p w:rsidR="00B11590" w:rsidRDefault="00B11590" w:rsidP="0029083B">
      <w:pPr>
        <w:pStyle w:val="Leyendadefiguraotabla"/>
        <w:spacing w:before="0" w:after="0"/>
        <w:rPr>
          <w:rFonts w:cs="Arial"/>
          <w:b/>
          <w:i w:val="0"/>
          <w:sz w:val="22"/>
          <w:szCs w:val="22"/>
          <w:lang w:val="pt-BR"/>
        </w:rPr>
      </w:pP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E95FE8" w:rsidP="0029083B">
      <w:pPr>
        <w:rPr>
          <w:i/>
        </w:rPr>
      </w:pPr>
      <w:r>
        <w:t xml:space="preserve">Os resultados parciais com três </w:t>
      </w:r>
      <w:proofErr w:type="spellStart"/>
      <w:r w:rsidRPr="00E95FE8">
        <w:rPr>
          <w:i/>
        </w:rPr>
        <w:t>loci</w:t>
      </w:r>
      <w:proofErr w:type="spellEnd"/>
      <w:r>
        <w:t xml:space="preserve"> ainda não permitem concluir se existe uma dispersão clonal do </w:t>
      </w:r>
      <w:proofErr w:type="spellStart"/>
      <w:r>
        <w:rPr>
          <w:i/>
        </w:rPr>
        <w:t>Mycobacterium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tuberculosis</w:t>
      </w:r>
      <w:proofErr w:type="spellEnd"/>
      <w:r>
        <w:rPr>
          <w:i/>
        </w:rPr>
        <w:t xml:space="preserve"> </w:t>
      </w:r>
      <w:r>
        <w:t xml:space="preserve">na população carcerária estudada, o qual somente poderá ser corroborado com a realização dos </w:t>
      </w:r>
      <w:r w:rsidR="00447170">
        <w:t xml:space="preserve">12 </w:t>
      </w:r>
      <w:proofErr w:type="spellStart"/>
      <w:r w:rsidR="0010556C" w:rsidRPr="0010556C">
        <w:rPr>
          <w:i/>
        </w:rPr>
        <w:t>loci</w:t>
      </w:r>
      <w:proofErr w:type="spellEnd"/>
      <w:r>
        <w:rPr>
          <w:i/>
        </w:rPr>
        <w:t>.</w:t>
      </w:r>
    </w:p>
    <w:p w:rsidR="00E95FE8" w:rsidRDefault="00E95FE8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10556C">
      <w:pPr>
        <w:ind w:firstLine="0"/>
        <w:rPr>
          <w:rFonts w:cs="Arial"/>
        </w:rPr>
      </w:pPr>
    </w:p>
    <w:p w:rsidR="0010556C" w:rsidRPr="005F4CA2" w:rsidRDefault="005F4CA2" w:rsidP="0010556C">
      <w:pPr>
        <w:ind w:firstLine="0"/>
        <w:rPr>
          <w:rFonts w:cs="Arial"/>
          <w:caps/>
          <w:kern w:val="24"/>
        </w:rPr>
      </w:pPr>
      <w:r w:rsidRPr="005F4CA2">
        <w:rPr>
          <w:rFonts w:cs="Arial"/>
          <w:caps/>
          <w:kern w:val="24"/>
          <w:lang w:val="en-US"/>
        </w:rPr>
        <w:t>Fournet</w:t>
      </w:r>
      <w:r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caps/>
          <w:kern w:val="24"/>
          <w:lang w:val="en-US"/>
        </w:rPr>
        <w:t xml:space="preserve"> N</w:t>
      </w:r>
      <w:r>
        <w:rPr>
          <w:rFonts w:cs="Arial"/>
          <w:caps/>
          <w:kern w:val="24"/>
          <w:lang w:val="en-US"/>
        </w:rPr>
        <w:t>.;</w:t>
      </w:r>
      <w:r w:rsidRPr="005F4CA2">
        <w:rPr>
          <w:rFonts w:cs="Arial"/>
          <w:caps/>
          <w:kern w:val="24"/>
          <w:lang w:val="en-US"/>
        </w:rPr>
        <w:t xml:space="preserve"> Sanchez</w:t>
      </w:r>
      <w:r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caps/>
          <w:kern w:val="24"/>
          <w:lang w:val="en-US"/>
        </w:rPr>
        <w:t xml:space="preserve"> A</w:t>
      </w:r>
      <w:r>
        <w:rPr>
          <w:rFonts w:cs="Arial"/>
          <w:caps/>
          <w:kern w:val="24"/>
          <w:lang w:val="en-US"/>
        </w:rPr>
        <w:t>.;</w:t>
      </w:r>
      <w:r w:rsidRPr="005F4CA2">
        <w:rPr>
          <w:rFonts w:cs="Arial"/>
          <w:caps/>
          <w:kern w:val="24"/>
          <w:lang w:val="en-US"/>
        </w:rPr>
        <w:t xml:space="preserve"> Massari</w:t>
      </w:r>
      <w:r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caps/>
          <w:kern w:val="24"/>
          <w:lang w:val="en-US"/>
        </w:rPr>
        <w:t xml:space="preserve"> V</w:t>
      </w:r>
      <w:r w:rsidR="0010556C" w:rsidRPr="0010556C">
        <w:rPr>
          <w:rFonts w:cs="Arial"/>
          <w:lang w:val="en-US"/>
        </w:rPr>
        <w:t>. Development and evaluation of tuber</w:t>
      </w:r>
      <w:r>
        <w:rPr>
          <w:rFonts w:cs="Arial"/>
          <w:lang w:val="en-US"/>
        </w:rPr>
        <w:t>culosis screening scores in Braz</w:t>
      </w:r>
      <w:r w:rsidR="0010556C" w:rsidRPr="0010556C">
        <w:rPr>
          <w:rFonts w:cs="Arial"/>
          <w:lang w:val="en-US"/>
        </w:rPr>
        <w:t xml:space="preserve">ilian prisons. </w:t>
      </w:r>
      <w:proofErr w:type="spellStart"/>
      <w:r w:rsidR="0010556C" w:rsidRPr="005F4CA2">
        <w:rPr>
          <w:rFonts w:cs="Arial"/>
          <w:b/>
        </w:rPr>
        <w:t>Public</w:t>
      </w:r>
      <w:proofErr w:type="spellEnd"/>
      <w:r w:rsidR="0010556C" w:rsidRPr="005F4CA2">
        <w:rPr>
          <w:rFonts w:cs="Arial"/>
          <w:b/>
        </w:rPr>
        <w:t xml:space="preserve"> </w:t>
      </w:r>
      <w:proofErr w:type="spellStart"/>
      <w:r w:rsidR="0010556C" w:rsidRPr="005F4CA2">
        <w:rPr>
          <w:rFonts w:cs="Arial"/>
          <w:b/>
        </w:rPr>
        <w:t>Health</w:t>
      </w:r>
      <w:proofErr w:type="spellEnd"/>
      <w:r w:rsidRPr="005F4CA2">
        <w:rPr>
          <w:rFonts w:cs="Arial"/>
        </w:rPr>
        <w:t>, v</w:t>
      </w:r>
      <w:r>
        <w:rPr>
          <w:rFonts w:cs="Arial"/>
        </w:rPr>
        <w:t>.</w:t>
      </w:r>
      <w:r w:rsidRPr="005F4CA2">
        <w:rPr>
          <w:rFonts w:cs="Arial"/>
        </w:rPr>
        <w:t xml:space="preserve"> 120, p. 976-983, 2006.</w:t>
      </w:r>
    </w:p>
    <w:p w:rsidR="0010556C" w:rsidRPr="005F4CA2" w:rsidRDefault="0010556C" w:rsidP="0010556C">
      <w:pPr>
        <w:ind w:firstLine="0"/>
        <w:rPr>
          <w:rFonts w:cs="Arial"/>
        </w:rPr>
      </w:pPr>
    </w:p>
    <w:p w:rsidR="0010556C" w:rsidRPr="005F4CA2" w:rsidRDefault="0010556C" w:rsidP="0010556C">
      <w:pPr>
        <w:ind w:firstLine="0"/>
        <w:rPr>
          <w:rFonts w:cs="Arial"/>
          <w:lang w:val="en-US"/>
        </w:rPr>
      </w:pPr>
      <w:r w:rsidRPr="005F4CA2">
        <w:rPr>
          <w:rFonts w:cs="Arial"/>
          <w:caps/>
          <w:kern w:val="24"/>
        </w:rPr>
        <w:t>Menezes</w:t>
      </w:r>
      <w:r w:rsidR="005F4CA2">
        <w:rPr>
          <w:rFonts w:cs="Arial"/>
          <w:caps/>
          <w:kern w:val="24"/>
        </w:rPr>
        <w:t>,</w:t>
      </w:r>
      <w:r w:rsidRPr="0010556C">
        <w:rPr>
          <w:rFonts w:cs="Arial"/>
        </w:rPr>
        <w:t xml:space="preserve"> R</w:t>
      </w:r>
      <w:r w:rsidR="005F4CA2">
        <w:rPr>
          <w:rFonts w:cs="Arial"/>
        </w:rPr>
        <w:t>.</w:t>
      </w:r>
      <w:r w:rsidRPr="0010556C">
        <w:rPr>
          <w:rFonts w:cs="Arial"/>
        </w:rPr>
        <w:t xml:space="preserve"> P</w:t>
      </w:r>
      <w:r w:rsidR="005F4CA2">
        <w:rPr>
          <w:rFonts w:cs="Arial"/>
        </w:rPr>
        <w:t>.</w:t>
      </w:r>
      <w:r w:rsidRPr="0010556C">
        <w:rPr>
          <w:rFonts w:cs="Arial"/>
        </w:rPr>
        <w:t xml:space="preserve"> O. Projeto de implantação de controle da tuberculose nas instituições penais do município de Salvador/BA. </w:t>
      </w:r>
      <w:proofErr w:type="spellStart"/>
      <w:r w:rsidRPr="005F4CA2">
        <w:rPr>
          <w:rFonts w:cs="Arial"/>
          <w:b/>
          <w:lang w:val="en-US"/>
        </w:rPr>
        <w:t>Boletim</w:t>
      </w:r>
      <w:proofErr w:type="spellEnd"/>
      <w:r w:rsidRPr="005F4CA2">
        <w:rPr>
          <w:rFonts w:cs="Arial"/>
          <w:b/>
          <w:lang w:val="en-US"/>
        </w:rPr>
        <w:t xml:space="preserve"> de </w:t>
      </w:r>
      <w:proofErr w:type="spellStart"/>
      <w:r w:rsidRPr="005F4CA2">
        <w:rPr>
          <w:rFonts w:cs="Arial"/>
          <w:b/>
          <w:lang w:val="en-US"/>
        </w:rPr>
        <w:t>Pneumologia</w:t>
      </w:r>
      <w:proofErr w:type="spellEnd"/>
      <w:r w:rsidRPr="005F4CA2">
        <w:rPr>
          <w:rFonts w:cs="Arial"/>
          <w:b/>
          <w:lang w:val="en-US"/>
        </w:rPr>
        <w:t xml:space="preserve"> </w:t>
      </w:r>
      <w:proofErr w:type="spellStart"/>
      <w:r w:rsidRPr="005F4CA2">
        <w:rPr>
          <w:rFonts w:cs="Arial"/>
          <w:b/>
          <w:lang w:val="en-US"/>
        </w:rPr>
        <w:t>Sanitária</w:t>
      </w:r>
      <w:proofErr w:type="spellEnd"/>
      <w:r w:rsidR="005F4CA2" w:rsidRPr="005F4CA2">
        <w:rPr>
          <w:rFonts w:cs="Arial"/>
          <w:lang w:val="en-US"/>
        </w:rPr>
        <w:t>, v. 10, n.</w:t>
      </w:r>
      <w:r w:rsidR="005F4CA2">
        <w:rPr>
          <w:rFonts w:cs="Arial"/>
          <w:lang w:val="en-US"/>
        </w:rPr>
        <w:t xml:space="preserve"> </w:t>
      </w:r>
      <w:r w:rsidR="005F4CA2" w:rsidRPr="005F4CA2">
        <w:rPr>
          <w:rFonts w:cs="Arial"/>
          <w:lang w:val="en-US"/>
        </w:rPr>
        <w:t>2</w:t>
      </w:r>
      <w:r w:rsidR="005F4CA2">
        <w:rPr>
          <w:rFonts w:cs="Arial"/>
          <w:lang w:val="en-US"/>
        </w:rPr>
        <w:t>, p.</w:t>
      </w:r>
      <w:r w:rsidR="005F4CA2" w:rsidRPr="005F4CA2">
        <w:rPr>
          <w:rFonts w:cs="Arial"/>
          <w:lang w:val="en-US"/>
        </w:rPr>
        <w:t xml:space="preserve"> 35-40, 2002.</w:t>
      </w:r>
    </w:p>
    <w:p w:rsidR="0010556C" w:rsidRPr="005F4CA2" w:rsidRDefault="0010556C" w:rsidP="0010556C">
      <w:pPr>
        <w:ind w:firstLine="0"/>
        <w:rPr>
          <w:rFonts w:cs="Arial"/>
          <w:lang w:val="en-US"/>
        </w:rPr>
      </w:pPr>
    </w:p>
    <w:p w:rsidR="0010556C" w:rsidRDefault="0010556C" w:rsidP="0010556C">
      <w:pPr>
        <w:ind w:firstLine="0"/>
        <w:rPr>
          <w:rFonts w:cs="Arial"/>
          <w:lang w:val="en-US"/>
        </w:rPr>
      </w:pPr>
      <w:r w:rsidRPr="005F4CA2">
        <w:rPr>
          <w:rFonts w:cs="Arial"/>
          <w:caps/>
          <w:kern w:val="24"/>
          <w:lang w:val="en-US"/>
        </w:rPr>
        <w:t>Stuckler</w:t>
      </w:r>
      <w:r w:rsidR="005F4CA2"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caps/>
          <w:kern w:val="24"/>
          <w:lang w:val="en-US"/>
        </w:rPr>
        <w:t xml:space="preserve"> D</w:t>
      </w:r>
      <w:r w:rsidR="005F4CA2">
        <w:rPr>
          <w:rFonts w:cs="Arial"/>
          <w:caps/>
          <w:kern w:val="24"/>
          <w:lang w:val="en-US"/>
        </w:rPr>
        <w:t>.;</w:t>
      </w:r>
      <w:r w:rsidRPr="005F4CA2">
        <w:rPr>
          <w:rFonts w:cs="Arial"/>
          <w:caps/>
          <w:kern w:val="24"/>
          <w:lang w:val="en-US"/>
        </w:rPr>
        <w:t xml:space="preserve"> Basu</w:t>
      </w:r>
      <w:r w:rsidR="005F4CA2"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caps/>
          <w:kern w:val="24"/>
          <w:lang w:val="en-US"/>
        </w:rPr>
        <w:t xml:space="preserve"> S</w:t>
      </w:r>
      <w:r w:rsidR="005F4CA2">
        <w:rPr>
          <w:rFonts w:cs="Arial"/>
          <w:caps/>
          <w:kern w:val="24"/>
          <w:lang w:val="en-US"/>
        </w:rPr>
        <w:t>.;</w:t>
      </w:r>
      <w:r w:rsidRPr="005F4CA2">
        <w:rPr>
          <w:rFonts w:cs="Arial"/>
          <w:caps/>
          <w:kern w:val="24"/>
          <w:lang w:val="en-US"/>
        </w:rPr>
        <w:t xml:space="preserve"> Mckee</w:t>
      </w:r>
      <w:r w:rsidR="005F4CA2"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caps/>
          <w:kern w:val="24"/>
          <w:lang w:val="en-US"/>
        </w:rPr>
        <w:t xml:space="preserve"> M</w:t>
      </w:r>
      <w:r w:rsidR="005F4CA2">
        <w:rPr>
          <w:rFonts w:cs="Arial"/>
          <w:caps/>
          <w:kern w:val="24"/>
          <w:lang w:val="en-US"/>
        </w:rPr>
        <w:t>.;</w:t>
      </w:r>
      <w:r w:rsidRPr="005F4CA2">
        <w:rPr>
          <w:rFonts w:cs="Arial"/>
          <w:caps/>
          <w:kern w:val="24"/>
          <w:lang w:val="en-US"/>
        </w:rPr>
        <w:t xml:space="preserve"> King</w:t>
      </w:r>
      <w:r w:rsidR="005F4CA2"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lang w:val="en-US"/>
        </w:rPr>
        <w:t xml:space="preserve"> L. Mass incarceration can explain popu</w:t>
      </w:r>
      <w:r w:rsidRPr="0010556C">
        <w:rPr>
          <w:rFonts w:cs="Arial"/>
          <w:lang w:val="en-US"/>
        </w:rPr>
        <w:t xml:space="preserve">lation increases in TB and multidrug-resistant TB in European and central Asian countries. </w:t>
      </w:r>
      <w:r w:rsidRPr="005F4CA2">
        <w:rPr>
          <w:rFonts w:cs="Arial"/>
          <w:b/>
          <w:lang w:val="en-US"/>
        </w:rPr>
        <w:t>PNAS</w:t>
      </w:r>
      <w:r w:rsidR="005F4CA2">
        <w:rPr>
          <w:rFonts w:cs="Arial"/>
          <w:lang w:val="en-US"/>
        </w:rPr>
        <w:t>, v.</w:t>
      </w:r>
      <w:r w:rsidRPr="0010556C">
        <w:rPr>
          <w:rFonts w:cs="Arial"/>
          <w:lang w:val="en-US"/>
        </w:rPr>
        <w:t xml:space="preserve"> 105</w:t>
      </w:r>
      <w:r w:rsidR="005F4CA2">
        <w:rPr>
          <w:rFonts w:cs="Arial"/>
          <w:lang w:val="en-US"/>
        </w:rPr>
        <w:t xml:space="preserve">, n. </w:t>
      </w:r>
      <w:r w:rsidRPr="0010556C">
        <w:rPr>
          <w:rFonts w:cs="Arial"/>
          <w:lang w:val="en-US"/>
        </w:rPr>
        <w:t>36</w:t>
      </w:r>
      <w:r w:rsidR="005F4CA2">
        <w:rPr>
          <w:rFonts w:cs="Arial"/>
          <w:lang w:val="en-US"/>
        </w:rPr>
        <w:t xml:space="preserve">, p. </w:t>
      </w:r>
      <w:r w:rsidRPr="0010556C">
        <w:rPr>
          <w:rFonts w:cs="Arial"/>
          <w:lang w:val="en-US"/>
        </w:rPr>
        <w:t>13280-13285</w:t>
      </w:r>
      <w:r w:rsidR="005F4CA2">
        <w:rPr>
          <w:rFonts w:cs="Arial"/>
          <w:lang w:val="en-US"/>
        </w:rPr>
        <w:t>, 2008.</w:t>
      </w:r>
    </w:p>
    <w:p w:rsidR="0010556C" w:rsidRPr="005F4CA2" w:rsidRDefault="0010556C" w:rsidP="0010556C">
      <w:pPr>
        <w:ind w:firstLine="0"/>
        <w:rPr>
          <w:rFonts w:cs="Arial"/>
          <w:lang w:val="en-US"/>
        </w:rPr>
      </w:pPr>
    </w:p>
    <w:p w:rsidR="0010556C" w:rsidRPr="005F4CA2" w:rsidRDefault="0010556C" w:rsidP="0010556C">
      <w:pPr>
        <w:ind w:firstLine="0"/>
        <w:rPr>
          <w:rFonts w:cs="Arial"/>
        </w:rPr>
      </w:pPr>
      <w:r w:rsidRPr="005F4CA2">
        <w:rPr>
          <w:rFonts w:cs="Arial"/>
          <w:caps/>
          <w:kern w:val="24"/>
          <w:lang w:val="en-US"/>
        </w:rPr>
        <w:t>Valença</w:t>
      </w:r>
      <w:r w:rsidR="005F4CA2"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caps/>
          <w:kern w:val="24"/>
          <w:lang w:val="en-US"/>
        </w:rPr>
        <w:t xml:space="preserve"> M</w:t>
      </w:r>
      <w:r w:rsidR="005F4CA2">
        <w:rPr>
          <w:rFonts w:cs="Arial"/>
          <w:caps/>
          <w:kern w:val="24"/>
          <w:lang w:val="en-US"/>
        </w:rPr>
        <w:t xml:space="preserve">. </w:t>
      </w:r>
      <w:r w:rsidRPr="005F4CA2">
        <w:rPr>
          <w:rFonts w:cs="Arial"/>
          <w:caps/>
          <w:kern w:val="24"/>
          <w:lang w:val="en-US"/>
        </w:rPr>
        <w:t>S</w:t>
      </w:r>
      <w:r w:rsidR="005F4CA2">
        <w:rPr>
          <w:rFonts w:cs="Arial"/>
          <w:caps/>
          <w:kern w:val="24"/>
          <w:lang w:val="en-US"/>
        </w:rPr>
        <w:t>.;</w:t>
      </w:r>
      <w:r w:rsidRPr="005F4CA2">
        <w:rPr>
          <w:rFonts w:cs="Arial"/>
          <w:caps/>
          <w:kern w:val="24"/>
          <w:lang w:val="en-US"/>
        </w:rPr>
        <w:t xml:space="preserve"> Rocha</w:t>
      </w:r>
      <w:r w:rsidR="005F4CA2"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caps/>
          <w:kern w:val="24"/>
          <w:lang w:val="en-US"/>
        </w:rPr>
        <w:t xml:space="preserve"> J</w:t>
      </w:r>
      <w:r w:rsidR="005F4CA2">
        <w:rPr>
          <w:rFonts w:cs="Arial"/>
          <w:caps/>
          <w:kern w:val="24"/>
          <w:lang w:val="en-US"/>
        </w:rPr>
        <w:t>.</w:t>
      </w:r>
      <w:r w:rsidRPr="005F4CA2">
        <w:rPr>
          <w:rFonts w:cs="Arial"/>
          <w:caps/>
          <w:kern w:val="24"/>
          <w:lang w:val="en-US"/>
        </w:rPr>
        <w:t xml:space="preserve"> Z</w:t>
      </w:r>
      <w:r w:rsidR="005F4CA2">
        <w:rPr>
          <w:rFonts w:cs="Arial"/>
          <w:caps/>
          <w:kern w:val="24"/>
          <w:lang w:val="en-US"/>
        </w:rPr>
        <w:t>.;</w:t>
      </w:r>
      <w:r w:rsidRPr="005F4CA2">
        <w:rPr>
          <w:rFonts w:cs="Arial"/>
          <w:caps/>
          <w:kern w:val="24"/>
          <w:lang w:val="en-US"/>
        </w:rPr>
        <w:t xml:space="preserve"> Ramis</w:t>
      </w:r>
      <w:r w:rsidR="005F4CA2">
        <w:rPr>
          <w:rFonts w:cs="Arial"/>
          <w:caps/>
          <w:kern w:val="24"/>
          <w:lang w:val="en-US"/>
        </w:rPr>
        <w:t>,</w:t>
      </w:r>
      <w:r w:rsidRPr="005F4CA2">
        <w:rPr>
          <w:rFonts w:cs="Arial"/>
          <w:caps/>
          <w:kern w:val="24"/>
          <w:lang w:val="en-US"/>
        </w:rPr>
        <w:t xml:space="preserve"> I</w:t>
      </w:r>
      <w:r w:rsidR="005F4CA2">
        <w:rPr>
          <w:rFonts w:cs="Arial"/>
          <w:caps/>
          <w:kern w:val="24"/>
          <w:lang w:val="en-US"/>
        </w:rPr>
        <w:t>.</w:t>
      </w:r>
      <w:r w:rsidR="005F4CA2" w:rsidRPr="005F4CA2">
        <w:rPr>
          <w:rFonts w:cs="Arial"/>
          <w:lang w:val="en-US"/>
        </w:rPr>
        <w:t xml:space="preserve"> B</w:t>
      </w:r>
      <w:r w:rsidRPr="005F4CA2">
        <w:rPr>
          <w:rFonts w:cs="Arial"/>
          <w:lang w:val="en-US"/>
        </w:rPr>
        <w:t xml:space="preserve">. </w:t>
      </w:r>
      <w:r w:rsidRPr="0010556C">
        <w:rPr>
          <w:rFonts w:cs="Arial"/>
          <w:lang w:val="en-US"/>
        </w:rPr>
        <w:t xml:space="preserve">Improving tuberculosis control through academic and health care system partnership. </w:t>
      </w:r>
      <w:r w:rsidRPr="005F4CA2">
        <w:rPr>
          <w:rFonts w:cs="Arial"/>
          <w:b/>
        </w:rPr>
        <w:t>Rev</w:t>
      </w:r>
      <w:r w:rsidR="005F4CA2" w:rsidRPr="005F4CA2">
        <w:rPr>
          <w:rFonts w:cs="Arial"/>
          <w:b/>
        </w:rPr>
        <w:t>ista da Sociedade</w:t>
      </w:r>
      <w:r w:rsidRPr="005F4CA2">
        <w:rPr>
          <w:rFonts w:cs="Arial"/>
          <w:b/>
        </w:rPr>
        <w:t xml:space="preserve"> Bras</w:t>
      </w:r>
      <w:r w:rsidR="005F4CA2" w:rsidRPr="005F4CA2">
        <w:rPr>
          <w:rFonts w:cs="Arial"/>
          <w:b/>
        </w:rPr>
        <w:t>ileira de</w:t>
      </w:r>
      <w:r w:rsidRPr="005F4CA2">
        <w:rPr>
          <w:rFonts w:cs="Arial"/>
          <w:b/>
        </w:rPr>
        <w:t xml:space="preserve"> Med</w:t>
      </w:r>
      <w:r w:rsidR="005F4CA2" w:rsidRPr="005F4CA2">
        <w:rPr>
          <w:rFonts w:cs="Arial"/>
          <w:b/>
        </w:rPr>
        <w:t xml:space="preserve">icina </w:t>
      </w:r>
      <w:r w:rsidRPr="005F4CA2">
        <w:rPr>
          <w:rFonts w:cs="Arial"/>
          <w:b/>
        </w:rPr>
        <w:t>Trop</w:t>
      </w:r>
      <w:r w:rsidR="005F4CA2" w:rsidRPr="005F4CA2">
        <w:rPr>
          <w:rFonts w:cs="Arial"/>
          <w:b/>
        </w:rPr>
        <w:t>ical</w:t>
      </w:r>
      <w:r w:rsidR="005F4CA2" w:rsidRPr="005F4CA2">
        <w:rPr>
          <w:rFonts w:cs="Arial"/>
        </w:rPr>
        <w:t>, v. 45, n. 4, p. 491-495, 2012.</w:t>
      </w:r>
    </w:p>
    <w:p w:rsidR="005F4CA2" w:rsidRPr="005F4CA2" w:rsidRDefault="005F4CA2" w:rsidP="0010556C">
      <w:pPr>
        <w:ind w:firstLine="0"/>
        <w:rPr>
          <w:rFonts w:cs="Arial"/>
        </w:rPr>
      </w:pPr>
    </w:p>
    <w:p w:rsidR="005F4CA2" w:rsidRPr="00B248B9" w:rsidRDefault="005F4CA2" w:rsidP="0010556C">
      <w:pPr>
        <w:ind w:firstLine="0"/>
        <w:rPr>
          <w:lang w:val="en-US"/>
        </w:rPr>
      </w:pPr>
      <w:r w:rsidRPr="00AA64C6">
        <w:rPr>
          <w:caps/>
          <w:kern w:val="24"/>
          <w:lang w:val="en-US"/>
        </w:rPr>
        <w:t>Supply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P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Lesjean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S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Savine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E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Kremer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K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van Soolingen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D</w:t>
      </w:r>
      <w:r>
        <w:rPr>
          <w:caps/>
          <w:kern w:val="24"/>
          <w:lang w:val="en-US"/>
        </w:rPr>
        <w:t>.;</w:t>
      </w:r>
      <w:r w:rsidRPr="00AA64C6">
        <w:rPr>
          <w:caps/>
          <w:kern w:val="24"/>
          <w:lang w:val="en-US"/>
        </w:rPr>
        <w:t xml:space="preserve"> Locht</w:t>
      </w:r>
      <w:r>
        <w:rPr>
          <w:caps/>
          <w:kern w:val="24"/>
          <w:lang w:val="en-US"/>
        </w:rPr>
        <w:t>,</w:t>
      </w:r>
      <w:r w:rsidRPr="00AA64C6">
        <w:rPr>
          <w:caps/>
          <w:kern w:val="24"/>
          <w:lang w:val="en-US"/>
        </w:rPr>
        <w:t xml:space="preserve"> C</w:t>
      </w:r>
      <w:r>
        <w:rPr>
          <w:caps/>
          <w:kern w:val="24"/>
          <w:lang w:val="en-US"/>
        </w:rPr>
        <w:t>.</w:t>
      </w:r>
      <w:r>
        <w:rPr>
          <w:lang w:val="en-US"/>
        </w:rPr>
        <w:t xml:space="preserve"> </w:t>
      </w:r>
      <w:r w:rsidRPr="00FA107E">
        <w:rPr>
          <w:lang w:val="en-US"/>
        </w:rPr>
        <w:t>Automated high-throughput genotyping for study of global</w:t>
      </w:r>
      <w:r>
        <w:rPr>
          <w:lang w:val="en-US"/>
        </w:rPr>
        <w:t xml:space="preserve"> </w:t>
      </w:r>
      <w:r w:rsidRPr="00FA107E">
        <w:rPr>
          <w:lang w:val="en-US"/>
        </w:rPr>
        <w:t xml:space="preserve">epidemiology of </w:t>
      </w:r>
      <w:r w:rsidRPr="00AA64C6">
        <w:rPr>
          <w:i/>
          <w:lang w:val="en-US"/>
        </w:rPr>
        <w:t>Mycobacterium tuberculosis</w:t>
      </w:r>
      <w:r w:rsidRPr="00FA107E">
        <w:rPr>
          <w:lang w:val="en-US"/>
        </w:rPr>
        <w:t xml:space="preserve"> based on</w:t>
      </w:r>
      <w:r>
        <w:rPr>
          <w:lang w:val="en-US"/>
        </w:rPr>
        <w:t xml:space="preserve"> </w:t>
      </w:r>
      <w:proofErr w:type="spellStart"/>
      <w:r w:rsidRPr="00FA107E">
        <w:rPr>
          <w:lang w:val="en-US"/>
        </w:rPr>
        <w:t>mycobacterial</w:t>
      </w:r>
      <w:proofErr w:type="spellEnd"/>
      <w:r w:rsidRPr="00FA107E">
        <w:rPr>
          <w:lang w:val="en-US"/>
        </w:rPr>
        <w:t xml:space="preserve"> interspersed repetitive units.   </w:t>
      </w:r>
      <w:proofErr w:type="gramStart"/>
      <w:r w:rsidRPr="00AA64C6">
        <w:rPr>
          <w:b/>
          <w:lang w:val="en-US"/>
        </w:rPr>
        <w:t>Journal of Clinical Microbiology</w:t>
      </w:r>
      <w:r>
        <w:rPr>
          <w:lang w:val="en-US"/>
        </w:rPr>
        <w:t>, v.</w:t>
      </w:r>
      <w:r w:rsidRPr="00FA107E">
        <w:rPr>
          <w:lang w:val="en-US"/>
        </w:rPr>
        <w:t xml:space="preserve"> 39</w:t>
      </w:r>
      <w:r>
        <w:rPr>
          <w:lang w:val="en-US"/>
        </w:rPr>
        <w:t xml:space="preserve">, n. </w:t>
      </w:r>
      <w:r w:rsidRPr="00FA107E">
        <w:rPr>
          <w:lang w:val="en-US"/>
        </w:rPr>
        <w:t>10</w:t>
      </w:r>
      <w:r>
        <w:rPr>
          <w:lang w:val="en-US"/>
        </w:rPr>
        <w:t xml:space="preserve">, p. </w:t>
      </w:r>
      <w:r w:rsidRPr="00FA107E">
        <w:rPr>
          <w:lang w:val="en-US"/>
        </w:rPr>
        <w:t>3563-3571</w:t>
      </w:r>
      <w:r>
        <w:rPr>
          <w:lang w:val="en-US"/>
        </w:rPr>
        <w:t>, 2001.</w:t>
      </w:r>
      <w:proofErr w:type="gramEnd"/>
    </w:p>
    <w:sectPr w:rsidR="005F4CA2" w:rsidRPr="00B248B9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15" w:rsidRDefault="00ED6215" w:rsidP="00B11590">
      <w:r>
        <w:separator/>
      </w:r>
    </w:p>
  </w:endnote>
  <w:endnote w:type="continuationSeparator" w:id="0">
    <w:p w:rsidR="00ED6215" w:rsidRDefault="00ED6215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15" w:rsidRDefault="00ED6215" w:rsidP="00B11590">
      <w:r>
        <w:separator/>
      </w:r>
    </w:p>
  </w:footnote>
  <w:footnote w:type="continuationSeparator" w:id="0">
    <w:p w:rsidR="00ED6215" w:rsidRDefault="00ED6215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5F4CA2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D7E10"/>
    <w:rsid w:val="000F630E"/>
    <w:rsid w:val="0010556C"/>
    <w:rsid w:val="00125006"/>
    <w:rsid w:val="00185FE1"/>
    <w:rsid w:val="001C7B8C"/>
    <w:rsid w:val="001D4270"/>
    <w:rsid w:val="001E496B"/>
    <w:rsid w:val="00203D0A"/>
    <w:rsid w:val="00233E2C"/>
    <w:rsid w:val="00247361"/>
    <w:rsid w:val="0024774D"/>
    <w:rsid w:val="0029083B"/>
    <w:rsid w:val="002A7A57"/>
    <w:rsid w:val="002F23FF"/>
    <w:rsid w:val="003220E0"/>
    <w:rsid w:val="00360937"/>
    <w:rsid w:val="003C0392"/>
    <w:rsid w:val="00447170"/>
    <w:rsid w:val="004559A6"/>
    <w:rsid w:val="00493589"/>
    <w:rsid w:val="004A73C6"/>
    <w:rsid w:val="004C381B"/>
    <w:rsid w:val="004F7A69"/>
    <w:rsid w:val="00520FB9"/>
    <w:rsid w:val="005958B0"/>
    <w:rsid w:val="005F4CA2"/>
    <w:rsid w:val="0060316F"/>
    <w:rsid w:val="00603B46"/>
    <w:rsid w:val="00617E27"/>
    <w:rsid w:val="006A4184"/>
    <w:rsid w:val="006F1A5E"/>
    <w:rsid w:val="006F6356"/>
    <w:rsid w:val="0070021A"/>
    <w:rsid w:val="00711AA3"/>
    <w:rsid w:val="00731B6A"/>
    <w:rsid w:val="00734D48"/>
    <w:rsid w:val="007A1B64"/>
    <w:rsid w:val="007C2D07"/>
    <w:rsid w:val="0082219D"/>
    <w:rsid w:val="008D17CD"/>
    <w:rsid w:val="008D57EF"/>
    <w:rsid w:val="009176A4"/>
    <w:rsid w:val="00941544"/>
    <w:rsid w:val="0094505E"/>
    <w:rsid w:val="009B0959"/>
    <w:rsid w:val="009D0723"/>
    <w:rsid w:val="009F1118"/>
    <w:rsid w:val="00A756D1"/>
    <w:rsid w:val="00A771C1"/>
    <w:rsid w:val="00A802B0"/>
    <w:rsid w:val="00AF214A"/>
    <w:rsid w:val="00B11590"/>
    <w:rsid w:val="00B248B9"/>
    <w:rsid w:val="00B378BF"/>
    <w:rsid w:val="00C17974"/>
    <w:rsid w:val="00C341B4"/>
    <w:rsid w:val="00C47B84"/>
    <w:rsid w:val="00C76E7F"/>
    <w:rsid w:val="00C950B7"/>
    <w:rsid w:val="00CA3C42"/>
    <w:rsid w:val="00CC3E16"/>
    <w:rsid w:val="00CF1B19"/>
    <w:rsid w:val="00D25A87"/>
    <w:rsid w:val="00D43862"/>
    <w:rsid w:val="00D740C6"/>
    <w:rsid w:val="00DD1B99"/>
    <w:rsid w:val="00DE6963"/>
    <w:rsid w:val="00E95FE8"/>
    <w:rsid w:val="00EA51E0"/>
    <w:rsid w:val="00EB13F7"/>
    <w:rsid w:val="00ED6215"/>
    <w:rsid w:val="00F07339"/>
    <w:rsid w:val="00F34C67"/>
    <w:rsid w:val="00F56270"/>
    <w:rsid w:val="00F65AE9"/>
    <w:rsid w:val="00FB0256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03B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B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B46"/>
    <w:rPr>
      <w:rFonts w:ascii="Arial" w:eastAsia="Arial Unicode MS" w:hAnsi="Arial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7D9F-B0BC-4531-A96C-FDD0BA21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Carlos</cp:lastModifiedBy>
  <cp:revision>17</cp:revision>
  <cp:lastPrinted>2013-05-31T18:34:00Z</cp:lastPrinted>
  <dcterms:created xsi:type="dcterms:W3CDTF">2013-06-24T00:23:00Z</dcterms:created>
  <dcterms:modified xsi:type="dcterms:W3CDTF">2013-06-24T01:46:00Z</dcterms:modified>
</cp:coreProperties>
</file>