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DA" w:rsidRPr="008D2563" w:rsidRDefault="00D47BDA" w:rsidP="008D2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-227"/>
        <w:jc w:val="center"/>
        <w:rPr>
          <w:rFonts w:cs="Arial"/>
        </w:rPr>
      </w:pPr>
    </w:p>
    <w:p w:rsidR="00D47BDA" w:rsidRPr="003C5C96" w:rsidRDefault="00195722" w:rsidP="008D2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center"/>
        <w:rPr>
          <w:rFonts w:cs="Arial"/>
          <w:b/>
        </w:rPr>
      </w:pPr>
      <w:r w:rsidRPr="003C5C96">
        <w:rPr>
          <w:rFonts w:cs="Arial"/>
          <w:b/>
        </w:rPr>
        <w:t xml:space="preserve">ENCAMINHAMENTOS </w:t>
      </w:r>
      <w:r w:rsidR="005778ED" w:rsidRPr="003C5C96">
        <w:rPr>
          <w:rFonts w:cs="Arial"/>
          <w:b/>
        </w:rPr>
        <w:t>D</w:t>
      </w:r>
      <w:r w:rsidRPr="003C5C96">
        <w:rPr>
          <w:rFonts w:cs="Arial"/>
          <w:b/>
        </w:rPr>
        <w:t xml:space="preserve">OS PROFISSIONAIS DA SAÚDE ÀS MULHERES COM ALTERAÇÕES NO EXAME PAPANICOLAU </w:t>
      </w:r>
    </w:p>
    <w:p w:rsidR="00D47BDA" w:rsidRPr="003C5C96" w:rsidRDefault="00D47BDA" w:rsidP="008D2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right"/>
        <w:rPr>
          <w:rFonts w:cs="Arial"/>
        </w:rPr>
      </w:pPr>
    </w:p>
    <w:p w:rsidR="00D47BDA" w:rsidRPr="003C5C96" w:rsidRDefault="00195722" w:rsidP="008D2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right"/>
        <w:rPr>
          <w:rFonts w:cs="Arial"/>
          <w:b/>
        </w:rPr>
      </w:pPr>
      <w:r w:rsidRPr="003C5C96">
        <w:rPr>
          <w:rFonts w:cs="Arial"/>
          <w:b/>
        </w:rPr>
        <w:t>SEN</w:t>
      </w:r>
      <w:r w:rsidR="00EA3E31" w:rsidRPr="003C5C96">
        <w:rPr>
          <w:rFonts w:cs="Arial"/>
          <w:b/>
        </w:rPr>
        <w:t>A</w:t>
      </w:r>
      <w:r w:rsidR="0090656A" w:rsidRPr="003C5C96">
        <w:rPr>
          <w:rFonts w:cs="Arial"/>
          <w:b/>
        </w:rPr>
        <w:t xml:space="preserve">, </w:t>
      </w:r>
      <w:proofErr w:type="spellStart"/>
      <w:r w:rsidR="00EA3E31" w:rsidRPr="003C5C96">
        <w:rPr>
          <w:rFonts w:cs="Arial"/>
          <w:b/>
        </w:rPr>
        <w:t>Francielle</w:t>
      </w:r>
      <w:proofErr w:type="spellEnd"/>
      <w:r w:rsidR="00EA3E31" w:rsidRPr="003C5C96">
        <w:rPr>
          <w:rFonts w:cs="Arial"/>
          <w:b/>
        </w:rPr>
        <w:t xml:space="preserve"> </w:t>
      </w:r>
      <w:proofErr w:type="gramStart"/>
      <w:r w:rsidR="00EA3E31" w:rsidRPr="003C5C96">
        <w:rPr>
          <w:rFonts w:cs="Arial"/>
          <w:b/>
        </w:rPr>
        <w:t>Garcia</w:t>
      </w:r>
      <w:proofErr w:type="gramEnd"/>
    </w:p>
    <w:p w:rsidR="0090656A" w:rsidRPr="003C5C96" w:rsidRDefault="0090656A" w:rsidP="008D2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right"/>
        <w:rPr>
          <w:rFonts w:cs="Arial"/>
          <w:b/>
        </w:rPr>
      </w:pPr>
      <w:r w:rsidRPr="003C5C96">
        <w:rPr>
          <w:rFonts w:cs="Arial"/>
          <w:b/>
        </w:rPr>
        <w:t xml:space="preserve">CARVALHO, Vanessa Franco </w:t>
      </w:r>
      <w:proofErr w:type="gramStart"/>
      <w:r w:rsidRPr="003C5C96">
        <w:rPr>
          <w:rFonts w:cs="Arial"/>
          <w:b/>
        </w:rPr>
        <w:t>de</w:t>
      </w:r>
      <w:proofErr w:type="gramEnd"/>
    </w:p>
    <w:p w:rsidR="0090656A" w:rsidRPr="003C5C96" w:rsidRDefault="0090656A" w:rsidP="008D2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right"/>
        <w:rPr>
          <w:rFonts w:cs="Arial"/>
          <w:b/>
        </w:rPr>
      </w:pPr>
      <w:r w:rsidRPr="003C5C96">
        <w:rPr>
          <w:rFonts w:cs="Arial"/>
          <w:b/>
        </w:rPr>
        <w:t xml:space="preserve">MARQUES, Letícia </w:t>
      </w:r>
      <w:proofErr w:type="spellStart"/>
      <w:proofErr w:type="gramStart"/>
      <w:r w:rsidRPr="003C5C96">
        <w:rPr>
          <w:rFonts w:cs="Arial"/>
          <w:b/>
        </w:rPr>
        <w:t>Amico</w:t>
      </w:r>
      <w:proofErr w:type="spellEnd"/>
      <w:proofErr w:type="gramEnd"/>
    </w:p>
    <w:p w:rsidR="0090656A" w:rsidRPr="003C5C96" w:rsidRDefault="005778ED" w:rsidP="008D2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right"/>
        <w:rPr>
          <w:rFonts w:cs="Arial"/>
          <w:b/>
        </w:rPr>
      </w:pPr>
      <w:r w:rsidRPr="003C5C96">
        <w:rPr>
          <w:rFonts w:cs="Arial"/>
          <w:b/>
        </w:rPr>
        <w:t>MAC</w:t>
      </w:r>
      <w:bookmarkStart w:id="0" w:name="_GoBack"/>
      <w:bookmarkEnd w:id="0"/>
      <w:r w:rsidRPr="003C5C96">
        <w:rPr>
          <w:rFonts w:cs="Arial"/>
          <w:b/>
        </w:rPr>
        <w:t>HADO</w:t>
      </w:r>
      <w:r w:rsidR="0090656A" w:rsidRPr="003C5C96">
        <w:rPr>
          <w:rFonts w:cs="Arial"/>
          <w:b/>
        </w:rPr>
        <w:t xml:space="preserve">, Fernanda </w:t>
      </w:r>
      <w:proofErr w:type="gramStart"/>
      <w:r w:rsidRPr="003C5C96">
        <w:rPr>
          <w:rFonts w:cs="Arial"/>
          <w:b/>
        </w:rPr>
        <w:t>Ruas</w:t>
      </w:r>
      <w:proofErr w:type="gramEnd"/>
    </w:p>
    <w:p w:rsidR="005778ED" w:rsidRPr="003C5C96" w:rsidRDefault="005778ED" w:rsidP="008D2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right"/>
        <w:rPr>
          <w:rFonts w:cs="Arial"/>
          <w:b/>
        </w:rPr>
      </w:pPr>
      <w:r w:rsidRPr="003C5C96">
        <w:rPr>
          <w:rFonts w:cs="Arial"/>
          <w:b/>
        </w:rPr>
        <w:t xml:space="preserve">RODRIGUES, Aline do </w:t>
      </w:r>
      <w:proofErr w:type="gramStart"/>
      <w:r w:rsidRPr="003C5C96">
        <w:rPr>
          <w:rFonts w:cs="Arial"/>
          <w:b/>
        </w:rPr>
        <w:t>Monte</w:t>
      </w:r>
      <w:proofErr w:type="gramEnd"/>
    </w:p>
    <w:p w:rsidR="00D47BDA" w:rsidRPr="003C5C96" w:rsidRDefault="00EA3E31" w:rsidP="008D2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right"/>
        <w:rPr>
          <w:rFonts w:cs="Arial"/>
          <w:b/>
        </w:rPr>
      </w:pPr>
      <w:r w:rsidRPr="003C5C96">
        <w:rPr>
          <w:rFonts w:cs="Arial"/>
          <w:b/>
        </w:rPr>
        <w:t>KERBER</w:t>
      </w:r>
      <w:r w:rsidR="00B94B70" w:rsidRPr="003C5C96">
        <w:rPr>
          <w:rFonts w:cs="Arial"/>
          <w:b/>
        </w:rPr>
        <w:t xml:space="preserve">, </w:t>
      </w:r>
      <w:proofErr w:type="spellStart"/>
      <w:r w:rsidRPr="003C5C96">
        <w:rPr>
          <w:rFonts w:cs="Arial"/>
          <w:b/>
        </w:rPr>
        <w:t>Nalú</w:t>
      </w:r>
      <w:proofErr w:type="spellEnd"/>
      <w:r w:rsidRPr="003C5C96">
        <w:rPr>
          <w:rFonts w:cs="Arial"/>
          <w:b/>
        </w:rPr>
        <w:t xml:space="preserve"> da Costa</w:t>
      </w:r>
      <w:proofErr w:type="gramStart"/>
      <w:r w:rsidR="00D47BDA" w:rsidRPr="003C5C96">
        <w:rPr>
          <w:rFonts w:cs="Arial"/>
          <w:b/>
        </w:rPr>
        <w:t xml:space="preserve">  </w:t>
      </w:r>
      <w:proofErr w:type="gramEnd"/>
      <w:r w:rsidR="00D47BDA" w:rsidRPr="003C5C96">
        <w:rPr>
          <w:rFonts w:cs="Arial"/>
          <w:b/>
        </w:rPr>
        <w:t>(orientador)</w:t>
      </w:r>
    </w:p>
    <w:p w:rsidR="00D47BDA" w:rsidRPr="003C5C96" w:rsidRDefault="00EA3E31" w:rsidP="008D2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right"/>
        <w:rPr>
          <w:rFonts w:cs="Arial"/>
          <w:b/>
        </w:rPr>
      </w:pPr>
      <w:r w:rsidRPr="003C5C96">
        <w:rPr>
          <w:rFonts w:cs="Arial"/>
          <w:b/>
        </w:rPr>
        <w:t>fran.garciasena@gmail.com</w:t>
      </w:r>
    </w:p>
    <w:p w:rsidR="00D47BDA" w:rsidRPr="003C5C96" w:rsidRDefault="00D47BDA" w:rsidP="008D2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right"/>
        <w:rPr>
          <w:rFonts w:cs="Arial"/>
          <w:b/>
        </w:rPr>
      </w:pPr>
    </w:p>
    <w:p w:rsidR="00D47BDA" w:rsidRPr="003C5C96" w:rsidRDefault="00D47BDA" w:rsidP="008D2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right"/>
        <w:rPr>
          <w:rFonts w:cs="Arial"/>
          <w:b/>
        </w:rPr>
      </w:pPr>
      <w:r w:rsidRPr="003C5C96">
        <w:rPr>
          <w:rFonts w:cs="Arial"/>
          <w:b/>
        </w:rPr>
        <w:t xml:space="preserve">Evento: </w:t>
      </w:r>
      <w:r w:rsidR="008069D8" w:rsidRPr="003C5C96">
        <w:rPr>
          <w:rFonts w:cs="Arial"/>
          <w:b/>
        </w:rPr>
        <w:t>Seminário de Extensão</w:t>
      </w:r>
    </w:p>
    <w:p w:rsidR="00D47BDA" w:rsidRPr="003C5C96" w:rsidRDefault="00D47BDA" w:rsidP="008D2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right"/>
        <w:rPr>
          <w:rFonts w:cs="Arial"/>
          <w:b/>
        </w:rPr>
      </w:pPr>
      <w:r w:rsidRPr="003C5C96">
        <w:rPr>
          <w:rFonts w:cs="Arial"/>
          <w:b/>
        </w:rPr>
        <w:t xml:space="preserve">Área do conhecimento: </w:t>
      </w:r>
      <w:r w:rsidR="005778ED" w:rsidRPr="003C5C96">
        <w:rPr>
          <w:rFonts w:cs="Arial"/>
          <w:b/>
        </w:rPr>
        <w:t>Ciências da Saúde</w:t>
      </w:r>
    </w:p>
    <w:p w:rsidR="00EA3E31" w:rsidRPr="003C5C96" w:rsidRDefault="001A1AC5" w:rsidP="008D2563">
      <w:pPr>
        <w:ind w:left="0"/>
        <w:rPr>
          <w:rFonts w:cs="Arial"/>
        </w:rPr>
      </w:pPr>
      <w:r w:rsidRPr="003C5C96">
        <w:rPr>
          <w:rFonts w:cs="Arial"/>
        </w:rPr>
        <w:tab/>
      </w:r>
    </w:p>
    <w:p w:rsidR="00D47BDA" w:rsidRPr="003C5C96" w:rsidRDefault="00D47BDA" w:rsidP="00956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cs="Arial"/>
        </w:rPr>
      </w:pPr>
      <w:r w:rsidRPr="003C5C96">
        <w:rPr>
          <w:rFonts w:cs="Arial"/>
          <w:b/>
        </w:rPr>
        <w:t>Palavras-chave</w:t>
      </w:r>
      <w:r w:rsidR="00EA3E31" w:rsidRPr="003C5C96">
        <w:rPr>
          <w:rFonts w:cs="Arial"/>
        </w:rPr>
        <w:t>: Enfermagem; Saúde da Mulh</w:t>
      </w:r>
      <w:r w:rsidR="00B94B70" w:rsidRPr="003C5C96">
        <w:rPr>
          <w:rFonts w:cs="Arial"/>
        </w:rPr>
        <w:t>er; Neoplasias do colo do útero.</w:t>
      </w:r>
    </w:p>
    <w:p w:rsidR="00D47BDA" w:rsidRPr="003C5C96" w:rsidRDefault="00D47BDA" w:rsidP="00956299">
      <w:pPr>
        <w:pStyle w:val="Ttulodaseoprimr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left"/>
        <w:rPr>
          <w:rFonts w:ascii="Arial" w:hAnsi="Arial" w:cs="Arial"/>
          <w:sz w:val="24"/>
        </w:rPr>
      </w:pPr>
    </w:p>
    <w:p w:rsidR="00D47BDA" w:rsidRPr="003C5C96" w:rsidRDefault="00D47BDA" w:rsidP="00956299">
      <w:pPr>
        <w:pStyle w:val="Ttulodaseoprimr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="Arial" w:hAnsi="Arial" w:cs="Arial"/>
          <w:b/>
          <w:sz w:val="24"/>
        </w:rPr>
      </w:pPr>
      <w:proofErr w:type="gramStart"/>
      <w:r w:rsidRPr="003C5C96">
        <w:rPr>
          <w:rFonts w:ascii="Arial" w:hAnsi="Arial" w:cs="Arial"/>
          <w:b/>
          <w:sz w:val="24"/>
        </w:rPr>
        <w:t>1</w:t>
      </w:r>
      <w:proofErr w:type="gramEnd"/>
      <w:r w:rsidRPr="003C5C96">
        <w:rPr>
          <w:rFonts w:ascii="Arial" w:hAnsi="Arial" w:cs="Arial"/>
          <w:b/>
          <w:sz w:val="24"/>
        </w:rPr>
        <w:t xml:space="preserve"> INTRODUÇÃO</w:t>
      </w:r>
    </w:p>
    <w:p w:rsidR="00A17405" w:rsidRPr="003C5C96" w:rsidRDefault="00A17405" w:rsidP="00956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cs="Arial"/>
        </w:rPr>
      </w:pPr>
    </w:p>
    <w:p w:rsidR="005778ED" w:rsidRPr="003C5C96" w:rsidRDefault="005778ED" w:rsidP="00956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cs="Arial"/>
        </w:rPr>
      </w:pPr>
      <w:r w:rsidRPr="003C5C96">
        <w:rPr>
          <w:rFonts w:cs="Arial"/>
        </w:rPr>
        <w:t xml:space="preserve">O câncer do colo do útero é o segundo tumor mais frequente entre as mulheres, atrás apenas do câncer de mama, sendo que o rápido diagnóstico após a realização do exame e a forma correta e imediata do tratamento, são fundamentais para aumentar as chances </w:t>
      </w:r>
      <w:proofErr w:type="gramStart"/>
      <w:r w:rsidRPr="003C5C96">
        <w:rPr>
          <w:rFonts w:cs="Arial"/>
        </w:rPr>
        <w:t>desse câncer ser</w:t>
      </w:r>
      <w:proofErr w:type="gramEnd"/>
      <w:r w:rsidRPr="003C5C96">
        <w:rPr>
          <w:rFonts w:cs="Arial"/>
        </w:rPr>
        <w:t xml:space="preserve"> contido.</w:t>
      </w:r>
    </w:p>
    <w:p w:rsidR="00A17405" w:rsidRPr="003C5C96" w:rsidRDefault="00B94B70" w:rsidP="00956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cs="Arial"/>
        </w:rPr>
      </w:pPr>
      <w:r w:rsidRPr="003C5C96">
        <w:rPr>
          <w:rFonts w:cs="Arial"/>
        </w:rPr>
        <w:t xml:space="preserve">Ao entender que tão importante quanto realizar o exame diagnóstico e detectar precocemente essa problemática de saúde, é proceder aos encaminhamentos corretos e necessários, este estudo objetivou identificar o encaminhamento que vem sendo proporcionado às mulheres que apresentam alterações no </w:t>
      </w:r>
      <w:proofErr w:type="spellStart"/>
      <w:r w:rsidRPr="003C5C96">
        <w:rPr>
          <w:rFonts w:cs="Arial"/>
        </w:rPr>
        <w:t>citopatológico</w:t>
      </w:r>
      <w:proofErr w:type="spellEnd"/>
      <w:r w:rsidRPr="003C5C96">
        <w:rPr>
          <w:rFonts w:cs="Arial"/>
        </w:rPr>
        <w:t xml:space="preserve">, por parte dos profissionais que atuam no sistema público de saúde. </w:t>
      </w:r>
    </w:p>
    <w:p w:rsidR="002368C2" w:rsidRPr="003C5C96" w:rsidRDefault="002368C2" w:rsidP="00956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cs="Arial"/>
        </w:rPr>
      </w:pPr>
    </w:p>
    <w:p w:rsidR="00D47BDA" w:rsidRPr="003C5C96" w:rsidRDefault="00D47BDA" w:rsidP="00956299">
      <w:pPr>
        <w:pStyle w:val="Ttulodaseoprimr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="Arial" w:hAnsi="Arial" w:cs="Arial"/>
          <w:b/>
          <w:sz w:val="24"/>
        </w:rPr>
      </w:pPr>
      <w:proofErr w:type="gramStart"/>
      <w:r w:rsidRPr="003C5C96">
        <w:rPr>
          <w:rFonts w:ascii="Arial" w:hAnsi="Arial" w:cs="Arial"/>
          <w:b/>
          <w:sz w:val="24"/>
        </w:rPr>
        <w:t>2</w:t>
      </w:r>
      <w:proofErr w:type="gramEnd"/>
      <w:r w:rsidRPr="003C5C96">
        <w:rPr>
          <w:rFonts w:ascii="Arial" w:hAnsi="Arial" w:cs="Arial"/>
          <w:b/>
          <w:sz w:val="24"/>
        </w:rPr>
        <w:t xml:space="preserve"> PROCEDIMENTO METODOLÓGICO</w:t>
      </w:r>
    </w:p>
    <w:p w:rsidR="00D47BDA" w:rsidRPr="003C5C96" w:rsidRDefault="00D47BDA" w:rsidP="00956299">
      <w:pPr>
        <w:pStyle w:val="Ttulodaseoprimr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="Arial" w:hAnsi="Arial" w:cs="Arial"/>
          <w:sz w:val="24"/>
        </w:rPr>
      </w:pPr>
    </w:p>
    <w:p w:rsidR="00D47BDA" w:rsidRPr="003C5C96" w:rsidRDefault="003648FE" w:rsidP="00956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cs="Arial"/>
        </w:rPr>
      </w:pPr>
      <w:r w:rsidRPr="003C5C96">
        <w:rPr>
          <w:rFonts w:cs="Arial"/>
          <w:shd w:val="clear" w:color="auto" w:fill="FFFFFF"/>
        </w:rPr>
        <w:t>Trata-se de</w:t>
      </w:r>
      <w:r w:rsidRPr="003C5C96">
        <w:rPr>
          <w:rFonts w:cs="Arial"/>
        </w:rPr>
        <w:t xml:space="preserve"> um recorte </w:t>
      </w:r>
      <w:proofErr w:type="gramStart"/>
      <w:r w:rsidRPr="003C5C96">
        <w:rPr>
          <w:rFonts w:cs="Arial"/>
        </w:rPr>
        <w:t>da macro</w:t>
      </w:r>
      <w:proofErr w:type="gramEnd"/>
      <w:r w:rsidRPr="003C5C96">
        <w:rPr>
          <w:rFonts w:cs="Arial"/>
        </w:rPr>
        <w:t xml:space="preserve"> pesquisa intitulada “Itinerário terapêutico das mulheres com alterações cervicais no </w:t>
      </w:r>
      <w:proofErr w:type="spellStart"/>
      <w:r w:rsidRPr="003C5C96">
        <w:rPr>
          <w:rFonts w:cs="Arial"/>
        </w:rPr>
        <w:t>citopatológico</w:t>
      </w:r>
      <w:proofErr w:type="spellEnd"/>
      <w:r w:rsidRPr="003C5C96">
        <w:rPr>
          <w:rFonts w:cs="Arial"/>
        </w:rPr>
        <w:t xml:space="preserve"> em Rio Grande”, realizada pelo Grupo de Pesquisa Viver Mulher</w:t>
      </w:r>
      <w:r w:rsidR="005778ED" w:rsidRPr="003C5C96">
        <w:rPr>
          <w:rFonts w:cs="Arial"/>
        </w:rPr>
        <w:t>,</w:t>
      </w:r>
      <w:r w:rsidRPr="003C5C96">
        <w:rPr>
          <w:rFonts w:cs="Arial"/>
        </w:rPr>
        <w:t xml:space="preserve"> da Escola de Enfermagem</w:t>
      </w:r>
      <w:r w:rsidR="005778ED" w:rsidRPr="003C5C96">
        <w:rPr>
          <w:rFonts w:cs="Arial"/>
        </w:rPr>
        <w:t>,</w:t>
      </w:r>
      <w:r w:rsidRPr="003C5C96">
        <w:rPr>
          <w:rFonts w:cs="Arial"/>
        </w:rPr>
        <w:t xml:space="preserve"> da Universidade Federal do Rio Grande (FURG). Estudo quantitativo, realizado por meio de entrevistas a 52 mulhere</w:t>
      </w:r>
      <w:r w:rsidRPr="003C5C96">
        <w:rPr>
          <w:rFonts w:eastAsia="Calibri" w:cs="Arial"/>
        </w:rPr>
        <w:t>s</w:t>
      </w:r>
      <w:r w:rsidRPr="003C5C96">
        <w:rPr>
          <w:rFonts w:cs="Arial"/>
        </w:rPr>
        <w:t xml:space="preserve"> que realizaram o exame </w:t>
      </w:r>
      <w:proofErr w:type="spellStart"/>
      <w:r w:rsidRPr="003C5C96">
        <w:rPr>
          <w:rFonts w:cs="Arial"/>
        </w:rPr>
        <w:t>cito</w:t>
      </w:r>
      <w:r w:rsidRPr="003C5C96">
        <w:rPr>
          <w:rFonts w:eastAsia="Calibri" w:cs="Arial"/>
        </w:rPr>
        <w:t>patológico</w:t>
      </w:r>
      <w:proofErr w:type="spellEnd"/>
      <w:r w:rsidRPr="003C5C96">
        <w:rPr>
          <w:rFonts w:eastAsia="Calibri" w:cs="Arial"/>
        </w:rPr>
        <w:t xml:space="preserve"> de janeiro de 2010 a julho de 2011, </w:t>
      </w:r>
      <w:r w:rsidRPr="003C5C96">
        <w:rPr>
          <w:rFonts w:cs="Arial"/>
        </w:rPr>
        <w:t xml:space="preserve">no município de Rio Grande/RS, que apresentaram alterações pré-malignas ou malignas. </w:t>
      </w:r>
      <w:r w:rsidR="002368C2" w:rsidRPr="003C5C96">
        <w:rPr>
          <w:rFonts w:cs="Arial"/>
        </w:rPr>
        <w:t xml:space="preserve">Foram extraídos do banco de dados os achados relativos aos encaminhamentos feitos pelos profissionais de saúde às mulheres. </w:t>
      </w:r>
      <w:r w:rsidRPr="003C5C96">
        <w:rPr>
          <w:rFonts w:eastAsia="Calibri" w:cs="Arial"/>
        </w:rPr>
        <w:t xml:space="preserve">Os dados obtidos foram submetidos à análise descritiva. Os aspectos éticos foram respeitados e a pesquisa teve aprovação do Comitê de Ética em Pesquisa da FURG </w:t>
      </w:r>
      <w:proofErr w:type="gramStart"/>
      <w:r w:rsidRPr="003C5C96">
        <w:rPr>
          <w:rFonts w:eastAsia="Calibri" w:cs="Arial"/>
        </w:rPr>
        <w:t>sob parecer</w:t>
      </w:r>
      <w:proofErr w:type="gramEnd"/>
      <w:r w:rsidRPr="003C5C96">
        <w:rPr>
          <w:rFonts w:eastAsia="Calibri" w:cs="Arial"/>
        </w:rPr>
        <w:t xml:space="preserve"> Nº 83/2011</w:t>
      </w:r>
      <w:r w:rsidR="00D47BDA" w:rsidRPr="003C5C96">
        <w:rPr>
          <w:rFonts w:cs="Arial"/>
        </w:rPr>
        <w:t>.</w:t>
      </w:r>
    </w:p>
    <w:p w:rsidR="00D47BDA" w:rsidRPr="003C5C96" w:rsidRDefault="00D47BDA" w:rsidP="00956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cs="Arial"/>
        </w:rPr>
      </w:pPr>
    </w:p>
    <w:p w:rsidR="00D47BDA" w:rsidRPr="003C5C96" w:rsidRDefault="00D47BDA" w:rsidP="00956299">
      <w:pPr>
        <w:pStyle w:val="Ttulodaseoprimr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="Arial" w:hAnsi="Arial" w:cs="Arial"/>
          <w:b/>
          <w:sz w:val="24"/>
        </w:rPr>
      </w:pPr>
      <w:proofErr w:type="gramStart"/>
      <w:r w:rsidRPr="003C5C96">
        <w:rPr>
          <w:rFonts w:ascii="Arial" w:hAnsi="Arial" w:cs="Arial"/>
          <w:b/>
          <w:sz w:val="24"/>
        </w:rPr>
        <w:t>3</w:t>
      </w:r>
      <w:proofErr w:type="gramEnd"/>
      <w:r w:rsidRPr="003C5C96">
        <w:rPr>
          <w:rFonts w:ascii="Arial" w:hAnsi="Arial" w:cs="Arial"/>
          <w:b/>
          <w:sz w:val="24"/>
        </w:rPr>
        <w:t xml:space="preserve"> RESULTADOS e DISCUSSÃO </w:t>
      </w:r>
    </w:p>
    <w:p w:rsidR="00D47BDA" w:rsidRPr="003C5C96" w:rsidRDefault="00D47BDA" w:rsidP="00956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cs="Arial"/>
        </w:rPr>
      </w:pPr>
    </w:p>
    <w:p w:rsidR="00D47BDA" w:rsidRPr="003C5C96" w:rsidRDefault="00441BDB" w:rsidP="00956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cs="Arial"/>
        </w:rPr>
      </w:pPr>
      <w:r w:rsidRPr="003C5C96">
        <w:rPr>
          <w:rFonts w:cs="Arial"/>
        </w:rPr>
        <w:t>Os resultados encontrados referente</w:t>
      </w:r>
      <w:r w:rsidR="002368C2" w:rsidRPr="003C5C96">
        <w:rPr>
          <w:rFonts w:cs="Arial"/>
        </w:rPr>
        <w:t>s</w:t>
      </w:r>
      <w:r w:rsidRPr="003C5C96">
        <w:rPr>
          <w:rFonts w:cs="Arial"/>
        </w:rPr>
        <w:t xml:space="preserve"> ao en</w:t>
      </w:r>
      <w:r w:rsidR="00BA4EFE" w:rsidRPr="003C5C96">
        <w:rPr>
          <w:rFonts w:cs="Arial"/>
        </w:rPr>
        <w:t>caminhamento o qual</w:t>
      </w:r>
      <w:r w:rsidRPr="003C5C96">
        <w:rPr>
          <w:rFonts w:cs="Arial"/>
        </w:rPr>
        <w:t xml:space="preserve"> as mulheres </w:t>
      </w:r>
      <w:proofErr w:type="gramStart"/>
      <w:r w:rsidRPr="003C5C96">
        <w:rPr>
          <w:rFonts w:cs="Arial"/>
        </w:rPr>
        <w:t>receberam</w:t>
      </w:r>
      <w:r w:rsidR="00BA4EFE" w:rsidRPr="003C5C96">
        <w:rPr>
          <w:rFonts w:cs="Arial"/>
        </w:rPr>
        <w:t>,</w:t>
      </w:r>
      <w:proofErr w:type="gramEnd"/>
      <w:r w:rsidRPr="003C5C96">
        <w:rPr>
          <w:rFonts w:cs="Arial"/>
        </w:rPr>
        <w:t xml:space="preserve"> ao </w:t>
      </w:r>
      <w:r w:rsidR="00BA4EFE" w:rsidRPr="003C5C96">
        <w:rPr>
          <w:rFonts w:cs="Arial"/>
        </w:rPr>
        <w:t>ser diagnosticado</w:t>
      </w:r>
      <w:r w:rsidRPr="003C5C96">
        <w:rPr>
          <w:rFonts w:cs="Arial"/>
        </w:rPr>
        <w:t xml:space="preserve"> alterações no resultado do exame </w:t>
      </w:r>
      <w:r w:rsidR="00BA4EFE" w:rsidRPr="003C5C96">
        <w:rPr>
          <w:rFonts w:cs="Arial"/>
        </w:rPr>
        <w:t>Papanicolau, pelos</w:t>
      </w:r>
      <w:r w:rsidRPr="003C5C96">
        <w:rPr>
          <w:rFonts w:cs="Arial"/>
        </w:rPr>
        <w:t xml:space="preserve"> profissionais da área da saúde</w:t>
      </w:r>
      <w:r w:rsidR="002368C2" w:rsidRPr="003C5C96">
        <w:rPr>
          <w:rFonts w:cs="Arial"/>
        </w:rPr>
        <w:t>,</w:t>
      </w:r>
      <w:r w:rsidRPr="003C5C96">
        <w:rPr>
          <w:rFonts w:cs="Arial"/>
        </w:rPr>
        <w:t xml:space="preserve"> foram os seguintes:</w:t>
      </w:r>
      <w:r w:rsidR="00BA4EFE" w:rsidRPr="003C5C96">
        <w:rPr>
          <w:rFonts w:cs="Arial"/>
        </w:rPr>
        <w:t xml:space="preserve"> </w:t>
      </w:r>
      <w:r w:rsidRPr="003C5C96">
        <w:rPr>
          <w:rFonts w:cs="Arial"/>
        </w:rPr>
        <w:t>16,3% foram encaminhadas a repetir o exame; 14% receberam medicamentos</w:t>
      </w:r>
      <w:r w:rsidR="002368C2" w:rsidRPr="003C5C96">
        <w:rPr>
          <w:rFonts w:cs="Arial"/>
        </w:rPr>
        <w:t xml:space="preserve"> via oral</w:t>
      </w:r>
      <w:r w:rsidR="00BA4EFE" w:rsidRPr="003C5C96">
        <w:rPr>
          <w:rFonts w:cs="Arial"/>
        </w:rPr>
        <w:t xml:space="preserve">; 11,6% </w:t>
      </w:r>
      <w:r w:rsidR="002368C2" w:rsidRPr="003C5C96">
        <w:rPr>
          <w:rFonts w:cs="Arial"/>
        </w:rPr>
        <w:lastRenderedPageBreak/>
        <w:t>foram instruídas a utilizar</w:t>
      </w:r>
      <w:r w:rsidR="00BA4EFE" w:rsidRPr="003C5C96">
        <w:rPr>
          <w:rFonts w:cs="Arial"/>
        </w:rPr>
        <w:t xml:space="preserve"> pomada vaginal; 9,3% foram encaminhadas à uma consulta com um ginecologista; 4,65% foram encaminhadas à um novo exame para a realização da biópsia; 4,65% realizaram exames gerais; </w:t>
      </w:r>
      <w:r w:rsidR="007154EF" w:rsidRPr="003C5C96">
        <w:rPr>
          <w:rFonts w:cs="Arial"/>
        </w:rPr>
        <w:t xml:space="preserve">e </w:t>
      </w:r>
      <w:r w:rsidR="002368C2" w:rsidRPr="003C5C96">
        <w:rPr>
          <w:rFonts w:cs="Arial"/>
        </w:rPr>
        <w:t xml:space="preserve">para </w:t>
      </w:r>
      <w:r w:rsidR="00BA4EFE" w:rsidRPr="003C5C96">
        <w:rPr>
          <w:rFonts w:cs="Arial"/>
        </w:rPr>
        <w:t xml:space="preserve">2,3% </w:t>
      </w:r>
      <w:r w:rsidR="002368C2" w:rsidRPr="003C5C96">
        <w:rPr>
          <w:rFonts w:cs="Arial"/>
        </w:rPr>
        <w:t xml:space="preserve">das mulheres houve mais de um ação de </w:t>
      </w:r>
      <w:r w:rsidR="007154EF" w:rsidRPr="003C5C96">
        <w:rPr>
          <w:rFonts w:cs="Arial"/>
        </w:rPr>
        <w:t>encaminha</w:t>
      </w:r>
      <w:r w:rsidR="002368C2" w:rsidRPr="003C5C96">
        <w:rPr>
          <w:rFonts w:cs="Arial"/>
        </w:rPr>
        <w:t>mento como a referência ao</w:t>
      </w:r>
      <w:r w:rsidR="007154EF" w:rsidRPr="003C5C96">
        <w:rPr>
          <w:rFonts w:cs="Arial"/>
        </w:rPr>
        <w:t xml:space="preserve"> ginecologista </w:t>
      </w:r>
      <w:r w:rsidR="002368C2" w:rsidRPr="003C5C96">
        <w:rPr>
          <w:rFonts w:cs="Arial"/>
        </w:rPr>
        <w:t xml:space="preserve">aliado à prescrição </w:t>
      </w:r>
      <w:r w:rsidR="007154EF" w:rsidRPr="003C5C96">
        <w:rPr>
          <w:rFonts w:cs="Arial"/>
        </w:rPr>
        <w:t>de medicamentos e/ou pomada vaginal</w:t>
      </w:r>
      <w:r w:rsidR="002368C2" w:rsidRPr="003C5C96">
        <w:rPr>
          <w:rFonts w:cs="Arial"/>
        </w:rPr>
        <w:t>; encaminhamento</w:t>
      </w:r>
      <w:r w:rsidR="007154EF" w:rsidRPr="003C5C96">
        <w:rPr>
          <w:rFonts w:cs="Arial"/>
        </w:rPr>
        <w:t xml:space="preserve"> para o hospital local, </w:t>
      </w:r>
      <w:r w:rsidR="002368C2" w:rsidRPr="003C5C96">
        <w:rPr>
          <w:rFonts w:cs="Arial"/>
        </w:rPr>
        <w:t xml:space="preserve">em conjunto com </w:t>
      </w:r>
      <w:r w:rsidR="007154EF" w:rsidRPr="003C5C96">
        <w:rPr>
          <w:rFonts w:cs="Arial"/>
        </w:rPr>
        <w:t>a realização de ultrassonografia transvaginal</w:t>
      </w:r>
      <w:r w:rsidR="002368C2" w:rsidRPr="003C5C96">
        <w:rPr>
          <w:rFonts w:cs="Arial"/>
        </w:rPr>
        <w:t xml:space="preserve">. Também despontou a solicitação </w:t>
      </w:r>
      <w:r w:rsidR="007154EF" w:rsidRPr="003C5C96">
        <w:rPr>
          <w:rFonts w:cs="Arial"/>
        </w:rPr>
        <w:t xml:space="preserve">de exames de sangue e urina, retorno de três meses a um ano, </w:t>
      </w:r>
      <w:r w:rsidR="001509F7" w:rsidRPr="003C5C96">
        <w:rPr>
          <w:rFonts w:cs="Arial"/>
        </w:rPr>
        <w:t>consulta com um cirurgião e também para cirurgia</w:t>
      </w:r>
      <w:r w:rsidR="002368C2" w:rsidRPr="003C5C96">
        <w:rPr>
          <w:rFonts w:cs="Arial"/>
        </w:rPr>
        <w:t>, todos com índice de 2,3%</w:t>
      </w:r>
      <w:r w:rsidR="001509F7" w:rsidRPr="003C5C96">
        <w:rPr>
          <w:rFonts w:cs="Arial"/>
        </w:rPr>
        <w:t>.</w:t>
      </w:r>
      <w:r w:rsidR="002B04A8" w:rsidRPr="003C5C96">
        <w:rPr>
          <w:rFonts w:cs="Arial"/>
        </w:rPr>
        <w:t xml:space="preserve"> O Ministério da Saúde recomenda que sempre que houver uma alteração no exame, deve ser efetuada a solicitação de novo exame, no sentido de confirmar o resultado, o que não exclui ou invalida outros encaminhamentos como a prescrição de medicamentos e complementação diagnóstica.</w:t>
      </w:r>
    </w:p>
    <w:p w:rsidR="00D47BDA" w:rsidRPr="003C5C96" w:rsidRDefault="00D47BDA" w:rsidP="00956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cs="Arial"/>
        </w:rPr>
      </w:pPr>
    </w:p>
    <w:p w:rsidR="00D47BDA" w:rsidRPr="003C5C96" w:rsidRDefault="00D47BDA" w:rsidP="00956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cs="Arial"/>
        </w:rPr>
      </w:pPr>
    </w:p>
    <w:p w:rsidR="00D47BDA" w:rsidRPr="003C5C96" w:rsidRDefault="00D47BDA" w:rsidP="00956299">
      <w:pPr>
        <w:pStyle w:val="Leyendadefiguraotabl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ind w:left="0" w:firstLine="0"/>
        <w:jc w:val="both"/>
        <w:rPr>
          <w:rFonts w:ascii="Arial" w:hAnsi="Arial" w:cs="Arial"/>
          <w:sz w:val="24"/>
          <w:lang w:val="pt-BR"/>
        </w:rPr>
      </w:pPr>
      <w:r w:rsidRPr="003C5C96">
        <w:rPr>
          <w:rFonts w:ascii="Arial" w:hAnsi="Arial" w:cs="Arial"/>
          <w:sz w:val="24"/>
          <w:lang w:val="pt-BR"/>
        </w:rPr>
        <w:tab/>
      </w:r>
    </w:p>
    <w:p w:rsidR="00D47BDA" w:rsidRPr="003C5C96" w:rsidRDefault="00D47BDA" w:rsidP="00956299">
      <w:pPr>
        <w:pStyle w:val="Ttulodaseoprimr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="Arial" w:hAnsi="Arial" w:cs="Arial"/>
          <w:b/>
          <w:sz w:val="24"/>
        </w:rPr>
      </w:pPr>
      <w:proofErr w:type="gramStart"/>
      <w:r w:rsidRPr="003C5C96">
        <w:rPr>
          <w:rFonts w:ascii="Arial" w:hAnsi="Arial" w:cs="Arial"/>
          <w:b/>
          <w:sz w:val="24"/>
        </w:rPr>
        <w:t>4</w:t>
      </w:r>
      <w:proofErr w:type="gramEnd"/>
      <w:r w:rsidRPr="003C5C96">
        <w:rPr>
          <w:rFonts w:ascii="Arial" w:hAnsi="Arial" w:cs="Arial"/>
          <w:b/>
          <w:sz w:val="24"/>
        </w:rPr>
        <w:t xml:space="preserve"> CONSIDERAÇÕES FINAIS</w:t>
      </w:r>
    </w:p>
    <w:p w:rsidR="00D47BDA" w:rsidRPr="003C5C96" w:rsidRDefault="00D47BDA" w:rsidP="00956299">
      <w:pPr>
        <w:pStyle w:val="Ttulodaseoprimr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="Arial" w:hAnsi="Arial" w:cs="Arial"/>
          <w:sz w:val="24"/>
        </w:rPr>
      </w:pPr>
    </w:p>
    <w:p w:rsidR="00D47BDA" w:rsidRPr="003C5C96" w:rsidRDefault="001509F7" w:rsidP="00956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cs="Arial"/>
        </w:rPr>
      </w:pPr>
      <w:r w:rsidRPr="003C5C96">
        <w:rPr>
          <w:rFonts w:cs="Arial"/>
        </w:rPr>
        <w:t xml:space="preserve">Conclui-se então, a partir </w:t>
      </w:r>
      <w:r w:rsidR="00EC7368" w:rsidRPr="003C5C96">
        <w:rPr>
          <w:rFonts w:cs="Arial"/>
        </w:rPr>
        <w:t>dos dados coletados referentes à</w:t>
      </w:r>
      <w:r w:rsidRPr="003C5C96">
        <w:rPr>
          <w:rFonts w:cs="Arial"/>
        </w:rPr>
        <w:t xml:space="preserve">s entrevistas realizadas com as mulheres as quais foram diagnosticadas com alterações no exame Papanicolau, que a maioria dos encaminhamentos dados pelos profissionais da área da saúde são </w:t>
      </w:r>
      <w:r w:rsidR="00EC7368" w:rsidRPr="003C5C96">
        <w:rPr>
          <w:rFonts w:cs="Arial"/>
        </w:rPr>
        <w:t>relativos à</w:t>
      </w:r>
      <w:r w:rsidRPr="003C5C96">
        <w:rPr>
          <w:rFonts w:cs="Arial"/>
        </w:rPr>
        <w:t xml:space="preserve"> repetição </w:t>
      </w:r>
      <w:proofErr w:type="gramStart"/>
      <w:r w:rsidRPr="003C5C96">
        <w:rPr>
          <w:rFonts w:cs="Arial"/>
        </w:rPr>
        <w:t>dos exame</w:t>
      </w:r>
      <w:proofErr w:type="gramEnd"/>
      <w:r w:rsidRPr="003C5C96">
        <w:rPr>
          <w:rFonts w:cs="Arial"/>
        </w:rPr>
        <w:t xml:space="preserve">, para que não haja dúvida quanto ao diagnóstico e ao tratamento, a receita de medicamentos e de pomadas </w:t>
      </w:r>
      <w:r w:rsidR="00EC7368" w:rsidRPr="003C5C96">
        <w:rPr>
          <w:rFonts w:cs="Arial"/>
        </w:rPr>
        <w:t xml:space="preserve">via </w:t>
      </w:r>
      <w:r w:rsidRPr="003C5C96">
        <w:rPr>
          <w:rFonts w:cs="Arial"/>
        </w:rPr>
        <w:t>vaginal e</w:t>
      </w:r>
      <w:r w:rsidR="00EC7368" w:rsidRPr="003C5C96">
        <w:rPr>
          <w:rFonts w:cs="Arial"/>
        </w:rPr>
        <w:t>,</w:t>
      </w:r>
      <w:r w:rsidRPr="003C5C96">
        <w:rPr>
          <w:rFonts w:cs="Arial"/>
        </w:rPr>
        <w:t xml:space="preserve"> também</w:t>
      </w:r>
      <w:r w:rsidR="00EC7368" w:rsidRPr="003C5C96">
        <w:rPr>
          <w:rFonts w:cs="Arial"/>
        </w:rPr>
        <w:t>,</w:t>
      </w:r>
      <w:r w:rsidRPr="003C5C96">
        <w:rPr>
          <w:rFonts w:cs="Arial"/>
        </w:rPr>
        <w:t xml:space="preserve"> a realização de biópsia para identificar qual o tipo de lesão existente do colo do útero </w:t>
      </w:r>
      <w:r w:rsidR="00946E71" w:rsidRPr="003C5C96">
        <w:rPr>
          <w:rFonts w:cs="Arial"/>
        </w:rPr>
        <w:t>da paciente.</w:t>
      </w:r>
      <w:r w:rsidRPr="003C5C96">
        <w:rPr>
          <w:rFonts w:cs="Arial"/>
        </w:rPr>
        <w:t xml:space="preserve"> </w:t>
      </w:r>
    </w:p>
    <w:p w:rsidR="00D47BDA" w:rsidRPr="003C5C96" w:rsidRDefault="00D47BDA" w:rsidP="00956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cs="Arial"/>
        </w:rPr>
      </w:pPr>
    </w:p>
    <w:p w:rsidR="002368C2" w:rsidRPr="003C5C96" w:rsidRDefault="002368C2" w:rsidP="00956299">
      <w:pPr>
        <w:pStyle w:val="Ttulodaseoprimr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="Arial" w:hAnsi="Arial" w:cs="Arial"/>
          <w:sz w:val="24"/>
        </w:rPr>
      </w:pPr>
    </w:p>
    <w:p w:rsidR="00D47BDA" w:rsidRPr="003C5C96" w:rsidRDefault="00D47BDA" w:rsidP="00956299">
      <w:pPr>
        <w:pStyle w:val="Ttulodaseoprimr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rPr>
          <w:rFonts w:ascii="Arial" w:hAnsi="Arial" w:cs="Arial"/>
          <w:b/>
          <w:sz w:val="24"/>
        </w:rPr>
      </w:pPr>
      <w:r w:rsidRPr="003C5C96">
        <w:rPr>
          <w:rFonts w:ascii="Arial" w:hAnsi="Arial" w:cs="Arial"/>
          <w:b/>
          <w:sz w:val="24"/>
        </w:rPr>
        <w:t>REFERÊNCIAS</w:t>
      </w:r>
    </w:p>
    <w:p w:rsidR="00D47BDA" w:rsidRPr="003C5C96" w:rsidRDefault="00D47BDA" w:rsidP="00956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cs="Arial"/>
        </w:rPr>
      </w:pPr>
    </w:p>
    <w:p w:rsidR="00D47BDA" w:rsidRPr="003C5C96" w:rsidRDefault="00DF49FB" w:rsidP="00956299">
      <w:pPr>
        <w:pStyle w:val="Referncia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ind w:left="0"/>
        <w:jc w:val="both"/>
        <w:rPr>
          <w:rFonts w:cs="Arial"/>
        </w:rPr>
      </w:pPr>
      <w:r w:rsidRPr="003C5C96">
        <w:rPr>
          <w:rFonts w:cs="Arial"/>
        </w:rPr>
        <w:t xml:space="preserve">BRASIL. </w:t>
      </w:r>
      <w:r w:rsidR="00946E71" w:rsidRPr="003C5C96">
        <w:rPr>
          <w:rFonts w:cs="Arial"/>
        </w:rPr>
        <w:t>INSTITUTO NACIONAL DE CÂNCER</w:t>
      </w:r>
      <w:r w:rsidR="00D47BDA" w:rsidRPr="003C5C96">
        <w:rPr>
          <w:rFonts w:cs="Arial"/>
        </w:rPr>
        <w:t>.</w:t>
      </w:r>
      <w:r w:rsidR="00946E71" w:rsidRPr="003C5C96">
        <w:rPr>
          <w:rFonts w:cs="Arial"/>
        </w:rPr>
        <w:t xml:space="preserve"> Colo do Útero.</w:t>
      </w:r>
      <w:r w:rsidRPr="003C5C96">
        <w:rPr>
          <w:rFonts w:cs="Arial"/>
        </w:rPr>
        <w:t xml:space="preserve"> Disponível em: &lt; </w:t>
      </w:r>
      <w:hyperlink r:id="rId7" w:history="1">
        <w:r w:rsidRPr="003C5C96">
          <w:rPr>
            <w:rStyle w:val="Hyperlink"/>
            <w:rFonts w:cs="Arial"/>
          </w:rPr>
          <w:t>http://www2.inca.gov.br/wps/wcm/connect/tiposdecancer/site/home+/colo_utero/definicao</w:t>
        </w:r>
      </w:hyperlink>
      <w:r w:rsidRPr="003C5C96">
        <w:rPr>
          <w:rFonts w:cs="Arial"/>
        </w:rPr>
        <w:t xml:space="preserve">&gt;. Acesso em: 30 jun. 2013. </w:t>
      </w:r>
    </w:p>
    <w:p w:rsidR="00D47BDA" w:rsidRPr="003C5C96" w:rsidRDefault="00D47BDA" w:rsidP="00956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cs="Arial"/>
        </w:rPr>
      </w:pPr>
    </w:p>
    <w:p w:rsidR="00D47BDA" w:rsidRPr="003C5C96" w:rsidRDefault="006D6836" w:rsidP="00956299">
      <w:pPr>
        <w:pStyle w:val="Leyendadefiguraotabl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/>
        <w:ind w:left="0" w:firstLine="0"/>
        <w:jc w:val="both"/>
        <w:rPr>
          <w:rFonts w:ascii="Arial" w:hAnsi="Arial" w:cs="Arial"/>
          <w:sz w:val="24"/>
          <w:lang w:val="pt-BR"/>
        </w:rPr>
      </w:pPr>
      <w:r w:rsidRPr="003C5C96">
        <w:rPr>
          <w:rFonts w:ascii="Arial" w:hAnsi="Arial" w:cs="Arial"/>
          <w:sz w:val="24"/>
          <w:lang w:val="pt-BR"/>
        </w:rPr>
        <w:t xml:space="preserve">MINISTÉRIO DA SAÚDE. CONTROLE DOS CÂNCERES DO COLO DO ÚTERO E DE MAMA. CADERNO DE ATENÇÃO BÁSICA – nº 13. BRASÍLIA, DF. 2006. </w:t>
      </w:r>
      <w:r w:rsidR="00D47BDA" w:rsidRPr="003C5C96">
        <w:rPr>
          <w:rFonts w:ascii="Arial" w:hAnsi="Arial" w:cs="Arial"/>
          <w:sz w:val="24"/>
          <w:lang w:val="pt-BR"/>
        </w:rPr>
        <w:t>Disponível em: &lt;</w:t>
      </w:r>
      <w:proofErr w:type="gramStart"/>
      <w:r w:rsidRPr="003C5C96">
        <w:rPr>
          <w:rStyle w:val="CitaoHTML"/>
          <w:rFonts w:ascii="Arial" w:hAnsi="Arial" w:cs="Arial"/>
          <w:color w:val="222222"/>
          <w:sz w:val="24"/>
          <w:u w:val="single"/>
          <w:lang w:val="pt-BR"/>
        </w:rPr>
        <w:t>portal.</w:t>
      </w:r>
      <w:proofErr w:type="gramEnd"/>
      <w:r w:rsidRPr="003C5C96">
        <w:rPr>
          <w:rStyle w:val="CitaoHTML"/>
          <w:rFonts w:ascii="Arial" w:hAnsi="Arial" w:cs="Arial"/>
          <w:color w:val="222222"/>
          <w:sz w:val="24"/>
          <w:u w:val="single"/>
          <w:lang w:val="pt-BR"/>
        </w:rPr>
        <w:t>saude.gov.br/portal/arquivos/pdf/caderno_atencao_basica.pdf</w:t>
      </w:r>
      <w:r w:rsidR="00D47BDA" w:rsidRPr="003C5C96">
        <w:rPr>
          <w:rFonts w:ascii="Arial" w:hAnsi="Arial" w:cs="Arial"/>
          <w:sz w:val="24"/>
          <w:lang w:val="pt-BR"/>
        </w:rPr>
        <w:t xml:space="preserve">&gt;. Acesso em: </w:t>
      </w:r>
      <w:r w:rsidRPr="003C5C96">
        <w:rPr>
          <w:rFonts w:ascii="Arial" w:hAnsi="Arial" w:cs="Arial"/>
          <w:sz w:val="24"/>
          <w:lang w:val="pt-BR"/>
        </w:rPr>
        <w:t>01 jul. 2013</w:t>
      </w:r>
      <w:r w:rsidR="00D47BDA" w:rsidRPr="003C5C96">
        <w:rPr>
          <w:rFonts w:ascii="Arial" w:hAnsi="Arial" w:cs="Arial"/>
          <w:sz w:val="24"/>
          <w:lang w:val="pt-BR"/>
        </w:rPr>
        <w:t>.</w:t>
      </w:r>
    </w:p>
    <w:p w:rsidR="00D47BDA" w:rsidRPr="003C5C96" w:rsidRDefault="00D47BDA" w:rsidP="00956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cs="Arial"/>
          <w:lang/>
        </w:rPr>
      </w:pPr>
    </w:p>
    <w:p w:rsidR="00DF49FB" w:rsidRPr="003C5C96" w:rsidRDefault="00DF49FB" w:rsidP="00956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lang/>
        </w:rPr>
      </w:pPr>
    </w:p>
    <w:sectPr w:rsidR="00DF49FB" w:rsidRPr="003C5C96" w:rsidSect="006F085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1B" w:rsidRDefault="00E51C1B">
      <w:r>
        <w:separator/>
      </w:r>
    </w:p>
  </w:endnote>
  <w:endnote w:type="continuationSeparator" w:id="0">
    <w:p w:rsidR="00E51C1B" w:rsidRDefault="00E51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DA" w:rsidRDefault="00D47BDA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DA" w:rsidRDefault="00D47BDA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1B" w:rsidRDefault="00E51C1B">
      <w:r>
        <w:separator/>
      </w:r>
    </w:p>
  </w:footnote>
  <w:footnote w:type="continuationSeparator" w:id="0">
    <w:p w:rsidR="00E51C1B" w:rsidRDefault="00E51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DA" w:rsidRDefault="00D47BDA">
    <w:pPr>
      <w:pStyle w:val="Cabealho1"/>
      <w:jc w:val="center"/>
      <w:rPr>
        <w:rStyle w:val="Forte1"/>
      </w:rPr>
    </w:pPr>
  </w:p>
  <w:p w:rsidR="00D47BDA" w:rsidRDefault="00D47BDA">
    <w:pPr>
      <w:pStyle w:val="Cabealho1"/>
      <w:jc w:val="left"/>
      <w:rPr>
        <w:rStyle w:val="Forte1"/>
      </w:rPr>
    </w:pPr>
    <w:r>
      <w:rPr>
        <w:rStyle w:val="Forte1"/>
        <w:rFonts w:ascii="Arial" w:hAnsi="Arial"/>
      </w:rPr>
      <w:t>.</w:t>
    </w:r>
  </w:p>
  <w:p w:rsidR="00D47BDA" w:rsidRDefault="00D47BDA">
    <w:pPr>
      <w:pStyle w:val="Cabealho1"/>
      <w:ind w:firstLine="0"/>
      <w:rPr>
        <w:rStyle w:val="Forte1"/>
      </w:rPr>
    </w:pPr>
  </w:p>
  <w:p w:rsidR="00D47BDA" w:rsidRDefault="00D47BDA">
    <w:pPr>
      <w:pStyle w:val="Cabealho1"/>
      <w:ind w:firstLine="0"/>
      <w:jc w:val="center"/>
      <w:rPr>
        <w:rStyle w:val="Forte1"/>
      </w:rPr>
    </w:pPr>
  </w:p>
  <w:p w:rsidR="00D47BDA" w:rsidRDefault="00D47BDA">
    <w:pPr>
      <w:pStyle w:val="Cabealho1"/>
      <w:ind w:firstLine="0"/>
      <w:jc w:val="center"/>
      <w:rPr>
        <w:rFonts w:ascii="Arial Bold" w:hAnsi="Arial Bold"/>
        <w:sz w:val="18"/>
      </w:rPr>
    </w:pPr>
    <w:r>
      <w:rPr>
        <w:rStyle w:val="Forte1"/>
        <w:rFonts w:ascii="Arial" w:hAnsi="Arial"/>
        <w:sz w:val="18"/>
      </w:rPr>
      <w:t>Rio Grande/RS, Brasil, 23 a 25 de outubro de 2013.</w:t>
    </w:r>
  </w:p>
  <w:p w:rsidR="00D47BDA" w:rsidRDefault="006F0854">
    <w:pPr>
      <w:pStyle w:val="Cabealho1"/>
      <w:jc w:val="left"/>
      <w:rPr>
        <w:rFonts w:ascii="Times New Roman" w:eastAsia="Times New Roman" w:hAnsi="Times New Roman"/>
        <w:color w:val="auto"/>
        <w:kern w:val="0"/>
        <w:sz w:val="20"/>
        <w:lang/>
      </w:rPr>
    </w:pPr>
    <w:r w:rsidRPr="006F08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0" type="#_x0000_t75" style="position:absolute;left:0;text-align:left;margin-left:203.25pt;margin-top:14.25pt;width:194.25pt;height:58.5pt;z-index:-1;visibility:visible;mso-position-horizontal-relative:page;mso-position-vertical-relative:page">
          <v:imagedata r:id="rId1" o:title="" grayscale="t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DA" w:rsidRDefault="00D47BDA">
    <w:pPr>
      <w:pStyle w:val="Cabealho1"/>
      <w:jc w:val="center"/>
      <w:rPr>
        <w:rStyle w:val="Forte1"/>
      </w:rPr>
    </w:pPr>
  </w:p>
  <w:p w:rsidR="00D47BDA" w:rsidRDefault="00D47BDA">
    <w:pPr>
      <w:pStyle w:val="Cabealho1"/>
      <w:jc w:val="left"/>
      <w:rPr>
        <w:rStyle w:val="Forte1"/>
      </w:rPr>
    </w:pPr>
    <w:r>
      <w:rPr>
        <w:rStyle w:val="Forte1"/>
        <w:rFonts w:ascii="Arial" w:hAnsi="Arial"/>
      </w:rPr>
      <w:t>.</w:t>
    </w:r>
  </w:p>
  <w:p w:rsidR="00D47BDA" w:rsidRDefault="00D47BDA">
    <w:pPr>
      <w:pStyle w:val="Cabealho1"/>
      <w:ind w:firstLine="0"/>
      <w:rPr>
        <w:rStyle w:val="Forte1"/>
      </w:rPr>
    </w:pPr>
  </w:p>
  <w:p w:rsidR="00D47BDA" w:rsidRDefault="00D47BDA">
    <w:pPr>
      <w:pStyle w:val="Cabealho1"/>
      <w:ind w:firstLine="0"/>
      <w:jc w:val="center"/>
      <w:rPr>
        <w:rStyle w:val="Forte1"/>
      </w:rPr>
    </w:pPr>
  </w:p>
  <w:p w:rsidR="00D47BDA" w:rsidRDefault="00D47BDA">
    <w:pPr>
      <w:pStyle w:val="Cabealho1"/>
      <w:ind w:firstLine="0"/>
      <w:jc w:val="center"/>
      <w:rPr>
        <w:rFonts w:ascii="Arial Bold" w:hAnsi="Arial Bold"/>
        <w:sz w:val="18"/>
      </w:rPr>
    </w:pPr>
    <w:r>
      <w:rPr>
        <w:rStyle w:val="Forte1"/>
        <w:rFonts w:ascii="Arial" w:hAnsi="Arial"/>
        <w:sz w:val="18"/>
      </w:rPr>
      <w:t>Rio Grande/RS, Brasil, 23 a 25 de outubro de 2013.</w:t>
    </w:r>
  </w:p>
  <w:p w:rsidR="00D47BDA" w:rsidRDefault="006F0854">
    <w:pPr>
      <w:pStyle w:val="Cabealho1"/>
      <w:jc w:val="left"/>
      <w:rPr>
        <w:rFonts w:ascii="Times New Roman" w:eastAsia="Times New Roman" w:hAnsi="Times New Roman"/>
        <w:color w:val="auto"/>
        <w:kern w:val="0"/>
        <w:sz w:val="20"/>
        <w:lang/>
      </w:rPr>
    </w:pPr>
    <w:r w:rsidRPr="006F08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203.25pt;margin-top:14.25pt;width:194.25pt;height:58.5pt;z-index:-2;visibility:visible;mso-position-horizontal-relative:page;mso-position-vertical-relative:page">
          <v:imagedata r:id="rId1" o:title="" grayscale="t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stylePaneFormatFilter w:val="2801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31"/>
    <w:rsid w:val="001509F7"/>
    <w:rsid w:val="00176AB9"/>
    <w:rsid w:val="00195722"/>
    <w:rsid w:val="001A1AC5"/>
    <w:rsid w:val="002368C2"/>
    <w:rsid w:val="002B04A8"/>
    <w:rsid w:val="003648FE"/>
    <w:rsid w:val="003C5C96"/>
    <w:rsid w:val="00441BDB"/>
    <w:rsid w:val="00467F6F"/>
    <w:rsid w:val="005778ED"/>
    <w:rsid w:val="006D6836"/>
    <w:rsid w:val="006F0854"/>
    <w:rsid w:val="00701EEB"/>
    <w:rsid w:val="007154EF"/>
    <w:rsid w:val="00795153"/>
    <w:rsid w:val="008069D8"/>
    <w:rsid w:val="008D2563"/>
    <w:rsid w:val="0090656A"/>
    <w:rsid w:val="00946E71"/>
    <w:rsid w:val="00956299"/>
    <w:rsid w:val="00A17405"/>
    <w:rsid w:val="00A72BAE"/>
    <w:rsid w:val="00AB6106"/>
    <w:rsid w:val="00B94B70"/>
    <w:rsid w:val="00BA4EFE"/>
    <w:rsid w:val="00C43F65"/>
    <w:rsid w:val="00D478ED"/>
    <w:rsid w:val="00D47BDA"/>
    <w:rsid w:val="00D7746E"/>
    <w:rsid w:val="00DD6390"/>
    <w:rsid w:val="00DF49FB"/>
    <w:rsid w:val="00E51C1B"/>
    <w:rsid w:val="00EA3E31"/>
    <w:rsid w:val="00EC7368"/>
    <w:rsid w:val="00F0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D2563"/>
    <w:pPr>
      <w:ind w:left="170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rsid w:val="006F0854"/>
    <w:pPr>
      <w:widowControl w:val="0"/>
      <w:tabs>
        <w:tab w:val="center" w:pos="4252"/>
        <w:tab w:val="right" w:pos="8504"/>
      </w:tabs>
      <w:suppressAutoHyphens/>
      <w:ind w:left="1701" w:firstLine="709"/>
      <w:jc w:val="both"/>
    </w:pPr>
    <w:rPr>
      <w:rFonts w:eastAsia="ヒラギノ角ゴ Pro W3"/>
      <w:color w:val="000000"/>
      <w:kern w:val="1"/>
      <w:sz w:val="24"/>
      <w:szCs w:val="24"/>
    </w:rPr>
  </w:style>
  <w:style w:type="character" w:customStyle="1" w:styleId="Forte1">
    <w:name w:val="Forte1"/>
    <w:rsid w:val="006F0854"/>
    <w:rPr>
      <w:rFonts w:ascii="Arial Bold" w:eastAsia="ヒラギノ角ゴ Pro W3" w:hAnsi="Arial Bold"/>
      <w:b w:val="0"/>
      <w:i w:val="0"/>
      <w:color w:val="000000"/>
      <w:sz w:val="20"/>
    </w:rPr>
  </w:style>
  <w:style w:type="character" w:customStyle="1" w:styleId="Unknown0">
    <w:name w:val="Unknown 0"/>
    <w:semiHidden/>
    <w:rsid w:val="006F0854"/>
  </w:style>
  <w:style w:type="character" w:customStyle="1" w:styleId="Unknown1">
    <w:name w:val="Unknown 1"/>
    <w:semiHidden/>
    <w:rsid w:val="006F0854"/>
  </w:style>
  <w:style w:type="character" w:customStyle="1" w:styleId="Unknown2">
    <w:name w:val="Unknown 2"/>
    <w:semiHidden/>
    <w:rsid w:val="006F0854"/>
    <w:rPr>
      <w:rFonts w:ascii="Arial Bold" w:eastAsia="ヒラギノ角ゴ Pro W3" w:hAnsi="Arial Bold"/>
      <w:sz w:val="20"/>
    </w:rPr>
  </w:style>
  <w:style w:type="character" w:customStyle="1" w:styleId="Unknown3">
    <w:name w:val="Unknown 3"/>
    <w:semiHidden/>
    <w:rsid w:val="006F0854"/>
    <w:rPr>
      <w:rFonts w:ascii="Arial Bold" w:eastAsia="ヒラギノ角ゴ Pro W3" w:hAnsi="Arial Bold"/>
      <w:sz w:val="20"/>
    </w:rPr>
  </w:style>
  <w:style w:type="paragraph" w:customStyle="1" w:styleId="FormaLivre">
    <w:name w:val="Forma Livre"/>
    <w:rsid w:val="006F0854"/>
    <w:pPr>
      <w:ind w:left="1701"/>
    </w:pPr>
    <w:rPr>
      <w:rFonts w:ascii="Lucida Grande" w:eastAsia="ヒラギノ角ゴ Pro W3" w:hAnsi="Lucida Grande"/>
      <w:color w:val="000000"/>
      <w:sz w:val="24"/>
      <w:szCs w:val="24"/>
    </w:rPr>
  </w:style>
  <w:style w:type="paragraph" w:customStyle="1" w:styleId="Ttulodaseoprimria">
    <w:name w:val="Título da seção primária"/>
    <w:rsid w:val="006F0854"/>
    <w:pPr>
      <w:widowControl w:val="0"/>
      <w:suppressAutoHyphens/>
      <w:ind w:left="1701"/>
      <w:jc w:val="both"/>
    </w:pPr>
    <w:rPr>
      <w:rFonts w:ascii="Arial Bold" w:eastAsia="ヒラギノ角ゴ Pro W3" w:hAnsi="Arial Bold"/>
      <w:color w:val="000000"/>
      <w:kern w:val="1"/>
      <w:sz w:val="26"/>
      <w:szCs w:val="24"/>
    </w:rPr>
  </w:style>
  <w:style w:type="paragraph" w:customStyle="1" w:styleId="Leyendadefiguraotabla">
    <w:name w:val="Leyenda de figura o tabla"/>
    <w:rsid w:val="006F0854"/>
    <w:pPr>
      <w:suppressAutoHyphens/>
      <w:spacing w:before="120" w:after="360"/>
      <w:ind w:left="1701" w:firstLine="709"/>
      <w:jc w:val="center"/>
    </w:pPr>
    <w:rPr>
      <w:rFonts w:ascii="Arial Italic" w:eastAsia="ヒラギノ角ゴ Pro W3" w:hAnsi="Arial Italic"/>
      <w:color w:val="000000"/>
      <w:sz w:val="18"/>
      <w:szCs w:val="24"/>
      <w:lang w:val="es-ES_tradnl"/>
    </w:rPr>
  </w:style>
  <w:style w:type="paragraph" w:customStyle="1" w:styleId="Tabla-Texto">
    <w:name w:val="Tabla-Texto"/>
    <w:rsid w:val="006F0854"/>
    <w:pPr>
      <w:suppressAutoHyphens/>
      <w:spacing w:before="20" w:after="20"/>
      <w:ind w:left="1701" w:firstLine="709"/>
      <w:jc w:val="both"/>
    </w:pPr>
    <w:rPr>
      <w:rFonts w:eastAsia="ヒラギノ角ゴ Pro W3"/>
      <w:color w:val="000000"/>
      <w:sz w:val="18"/>
      <w:szCs w:val="24"/>
      <w:lang w:val="es-ES_tradnl"/>
    </w:rPr>
  </w:style>
  <w:style w:type="paragraph" w:customStyle="1" w:styleId="Referncias">
    <w:name w:val="Referências"/>
    <w:rsid w:val="006F0854"/>
    <w:pPr>
      <w:widowControl w:val="0"/>
      <w:suppressAutoHyphens/>
      <w:spacing w:before="120" w:after="120"/>
      <w:ind w:left="1701"/>
    </w:pPr>
    <w:rPr>
      <w:rFonts w:eastAsia="ヒラギノ角ゴ Pro W3"/>
      <w:color w:val="000000"/>
      <w:kern w:val="1"/>
      <w:sz w:val="24"/>
      <w:szCs w:val="24"/>
    </w:rPr>
  </w:style>
  <w:style w:type="character" w:customStyle="1" w:styleId="Hyperlink1">
    <w:name w:val="Hyperlink1"/>
    <w:rsid w:val="006F0854"/>
    <w:rPr>
      <w:color w:val="0000FE"/>
      <w:sz w:val="20"/>
      <w:u w:val="single"/>
    </w:rPr>
  </w:style>
  <w:style w:type="character" w:styleId="Hyperlink">
    <w:name w:val="Hyperlink"/>
    <w:locked/>
    <w:rsid w:val="00DF49FB"/>
    <w:rPr>
      <w:color w:val="0563C1"/>
      <w:u w:val="single"/>
    </w:rPr>
  </w:style>
  <w:style w:type="character" w:styleId="CitaoHTML">
    <w:name w:val="HTML Cite"/>
    <w:uiPriority w:val="99"/>
    <w:unhideWhenUsed/>
    <w:locked/>
    <w:rsid w:val="00DF49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2.inca.gov.br/wps/wcm/connect/tiposdecancer/site/home+/colo_utero/definica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A580-2CCD-41BD-8262-77E6DAB5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4237</CharactersWithSpaces>
  <SharedDoc>false</SharedDoc>
  <HLinks>
    <vt:vector size="6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http://www2.inca.gov.br/wps/wcm/connect/tiposdecancer/site/home+/colo_utero/definicao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Proexc-03</cp:lastModifiedBy>
  <cp:revision>5</cp:revision>
  <dcterms:created xsi:type="dcterms:W3CDTF">2013-07-15T19:34:00Z</dcterms:created>
  <dcterms:modified xsi:type="dcterms:W3CDTF">2013-07-17T12:58:00Z</dcterms:modified>
</cp:coreProperties>
</file>