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3B" w:rsidRPr="004F7A69" w:rsidRDefault="00E909A7" w:rsidP="0029083B">
      <w:pPr>
        <w:ind w:firstLine="0"/>
        <w:jc w:val="center"/>
        <w:rPr>
          <w:b/>
        </w:rPr>
      </w:pPr>
      <w:r>
        <w:rPr>
          <w:b/>
        </w:rPr>
        <w:t>AVALIAÇÃO CLÍNICA DE ESPOROTRICOSE EM FELINOS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Pr="00E56529" w:rsidRDefault="00E909A7" w:rsidP="00E56529">
      <w:pPr>
        <w:pStyle w:val="Default"/>
      </w:pPr>
      <w:r>
        <w:rPr>
          <w:b/>
        </w:rPr>
        <w:t>VALLE</w:t>
      </w:r>
      <w:r w:rsidR="0064653C">
        <w:rPr>
          <w:b/>
        </w:rPr>
        <w:t xml:space="preserve">, </w:t>
      </w:r>
      <w:r>
        <w:rPr>
          <w:b/>
        </w:rPr>
        <w:t xml:space="preserve">Bruna Daniela Dos Santos; </w:t>
      </w:r>
      <w:r w:rsidR="00E56529">
        <w:rPr>
          <w:b/>
        </w:rPr>
        <w:t xml:space="preserve">MEIRELES, Mário Carlos Araújo; </w:t>
      </w:r>
      <w:r>
        <w:rPr>
          <w:b/>
        </w:rPr>
        <w:t>BE</w:t>
      </w:r>
      <w:r w:rsidR="00DA0A1E">
        <w:rPr>
          <w:b/>
        </w:rPr>
        <w:t>NEDETTI, Fernanda Gallas;</w:t>
      </w:r>
      <w:r w:rsidR="00E56529">
        <w:rPr>
          <w:b/>
        </w:rPr>
        <w:t xml:space="preserve"> CABANA, </w:t>
      </w:r>
      <w:r w:rsidR="00B62403">
        <w:rPr>
          <w:b/>
        </w:rPr>
        <w:t>Ângela</w:t>
      </w:r>
      <w:r w:rsidR="00E56529">
        <w:rPr>
          <w:b/>
        </w:rPr>
        <w:t xml:space="preserve"> </w:t>
      </w:r>
      <w:r w:rsidR="00E56529" w:rsidRPr="00E56529">
        <w:rPr>
          <w:b/>
        </w:rPr>
        <w:t>Leitzke</w:t>
      </w:r>
      <w:r w:rsidR="00E56529">
        <w:rPr>
          <w:b/>
        </w:rPr>
        <w:t>;</w:t>
      </w:r>
      <w:r w:rsidR="00E56529">
        <w:rPr>
          <w:sz w:val="23"/>
          <w:szCs w:val="23"/>
        </w:rPr>
        <w:t xml:space="preserve"> </w:t>
      </w:r>
      <w:r w:rsidR="00E56529">
        <w:rPr>
          <w:b/>
        </w:rPr>
        <w:t>MARTINS, Otávia</w:t>
      </w:r>
      <w:r w:rsidR="00B62403">
        <w:rPr>
          <w:b/>
        </w:rPr>
        <w:t xml:space="preserve"> de Almeida; LUNKES, </w:t>
      </w:r>
      <w:r w:rsidR="00E56529">
        <w:rPr>
          <w:b/>
        </w:rPr>
        <w:t>Caroline</w:t>
      </w:r>
    </w:p>
    <w:p w:rsidR="00C47B84" w:rsidRDefault="00E56529" w:rsidP="0029083B">
      <w:pPr>
        <w:ind w:firstLine="0"/>
        <w:jc w:val="right"/>
        <w:rPr>
          <w:b/>
        </w:rPr>
      </w:pPr>
      <w:r>
        <w:rPr>
          <w:b/>
        </w:rPr>
        <w:t>REIS-GOMES</w:t>
      </w:r>
      <w:r w:rsidR="0064653C">
        <w:rPr>
          <w:b/>
        </w:rPr>
        <w:t xml:space="preserve">, </w:t>
      </w:r>
      <w:r>
        <w:rPr>
          <w:b/>
        </w:rPr>
        <w:t>Angelita</w:t>
      </w:r>
      <w:r w:rsidR="000033F3">
        <w:rPr>
          <w:b/>
        </w:rPr>
        <w:t xml:space="preserve"> </w:t>
      </w:r>
      <w:r w:rsidR="00C47B84">
        <w:rPr>
          <w:b/>
        </w:rPr>
        <w:t xml:space="preserve"> </w:t>
      </w:r>
    </w:p>
    <w:p w:rsidR="00C47B84" w:rsidRDefault="00E909A7" w:rsidP="00A771C1">
      <w:pPr>
        <w:ind w:firstLine="0"/>
        <w:jc w:val="right"/>
        <w:rPr>
          <w:b/>
        </w:rPr>
      </w:pPr>
      <w:r>
        <w:rPr>
          <w:b/>
        </w:rPr>
        <w:t>brunadvalle@yahoo.com.br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826021">
        <w:rPr>
          <w:b/>
        </w:rPr>
        <w:t>Congresso de Iniciação Científica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826021">
        <w:rPr>
          <w:b/>
        </w:rPr>
        <w:t>Conhecimento, Medicina Veterinária Pre</w:t>
      </w:r>
      <w:r w:rsidR="005551EE">
        <w:rPr>
          <w:b/>
        </w:rPr>
        <w:t>ven</w:t>
      </w:r>
      <w:r w:rsidR="00826021">
        <w:rPr>
          <w:b/>
        </w:rPr>
        <w:t>tiva</w:t>
      </w:r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E909A7" w:rsidRPr="00E909A7">
        <w:rPr>
          <w:i/>
        </w:rPr>
        <w:t>Sporothrix</w:t>
      </w:r>
      <w:r w:rsidR="00E909A7">
        <w:t xml:space="preserve"> sp</w:t>
      </w:r>
      <w:r w:rsidR="00A56E01" w:rsidRPr="00BE7921">
        <w:t xml:space="preserve">; </w:t>
      </w:r>
      <w:r w:rsidR="00E909A7">
        <w:t>zoonose</w:t>
      </w:r>
      <w:r w:rsidR="00A56E01" w:rsidRPr="00BE7921">
        <w:t xml:space="preserve">; </w:t>
      </w:r>
      <w:r w:rsidR="00E909A7">
        <w:t>fungos</w:t>
      </w:r>
      <w:r w:rsidRPr="00BE7921">
        <w:rPr>
          <w:b/>
        </w:rPr>
        <w:t xml:space="preserve"> 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r w:rsidRPr="007345DE">
        <w:t>1 INTRODUÇÃO</w:t>
      </w:r>
    </w:p>
    <w:p w:rsidR="009D0723" w:rsidRPr="00B85630" w:rsidRDefault="009D0723" w:rsidP="0029083B">
      <w:pPr>
        <w:ind w:left="709" w:firstLine="0"/>
      </w:pPr>
    </w:p>
    <w:p w:rsidR="00E909A7" w:rsidRPr="0064653C" w:rsidRDefault="00E909A7" w:rsidP="0064653C">
      <w:r>
        <w:t xml:space="preserve">A esporotricose é uma micose </w:t>
      </w:r>
      <w:r w:rsidR="0081612A">
        <w:t xml:space="preserve">subcutânea atualmente </w:t>
      </w:r>
      <w:r w:rsidR="00C84D33">
        <w:t xml:space="preserve">bastante </w:t>
      </w:r>
      <w:r w:rsidR="0081612A">
        <w:t xml:space="preserve">relacionada </w:t>
      </w:r>
      <w:r w:rsidR="00C84D33">
        <w:t>a</w:t>
      </w:r>
      <w:r w:rsidR="0081612A">
        <w:t xml:space="preserve"> transmissão zoonótica</w:t>
      </w:r>
      <w:r w:rsidR="00C84D33">
        <w:t>.</w:t>
      </w:r>
      <w:r w:rsidR="0065161B">
        <w:t xml:space="preserve"> </w:t>
      </w:r>
      <w:r w:rsidR="00C84D33">
        <w:t>Em felinos, o</w:t>
      </w:r>
      <w:r w:rsidR="009120EC">
        <w:t>s sinais clínicos da doença</w:t>
      </w:r>
      <w:r w:rsidR="00C84D33">
        <w:t xml:space="preserve"> po</w:t>
      </w:r>
      <w:r w:rsidR="009120EC">
        <w:t>dem ser confundi</w:t>
      </w:r>
      <w:r w:rsidR="0064653C">
        <w:t xml:space="preserve">dos com diversas outras dermatopatias, dada </w:t>
      </w:r>
      <w:r w:rsidR="00DA0A1E">
        <w:t>a similaridade das lesões</w:t>
      </w:r>
      <w:r w:rsidR="00B93278">
        <w:t xml:space="preserve"> </w:t>
      </w:r>
      <w:r w:rsidR="0064653C">
        <w:t>(REIS-GOMES</w:t>
      </w:r>
      <w:r w:rsidR="006D6EE5">
        <w:t xml:space="preserve"> </w:t>
      </w:r>
      <w:r w:rsidR="006D6EE5" w:rsidRPr="005551EE">
        <w:rPr>
          <w:i/>
        </w:rPr>
        <w:t>et</w:t>
      </w:r>
      <w:r w:rsidR="006D6EE5">
        <w:t xml:space="preserve"> al.</w:t>
      </w:r>
      <w:r w:rsidR="0064653C">
        <w:t>, 2012). O objetivo do estudo foi identificar</w:t>
      </w:r>
      <w:r w:rsidR="008C30B0">
        <w:t xml:space="preserve"> </w:t>
      </w:r>
      <w:r w:rsidR="0064653C">
        <w:t xml:space="preserve">os sinais clínicos de maior </w:t>
      </w:r>
      <w:r w:rsidR="00B93278">
        <w:t>ocorrência em felinos</w:t>
      </w:r>
      <w:r w:rsidR="002A4DB7">
        <w:t xml:space="preserve"> com esporotricose</w:t>
      </w:r>
      <w:r w:rsidR="0064653C">
        <w:t>, para auxiliar o diagnóstico presuntivo e a escolha dos exames complementares adequado</w:t>
      </w:r>
      <w:r w:rsidR="005551EE">
        <w:t>s</w:t>
      </w:r>
      <w:r w:rsidR="0064653C">
        <w:t>.</w:t>
      </w:r>
    </w:p>
    <w:p w:rsidR="00E909A7" w:rsidRDefault="00E909A7" w:rsidP="001A10FF">
      <w:pPr>
        <w:ind w:firstLine="0"/>
        <w:jc w:val="left"/>
        <w:rPr>
          <w:b/>
        </w:rPr>
      </w:pPr>
    </w:p>
    <w:p w:rsidR="00E909A7" w:rsidRDefault="00E909A7" w:rsidP="001A10FF">
      <w:pPr>
        <w:ind w:firstLine="0"/>
        <w:jc w:val="left"/>
        <w:rPr>
          <w:b/>
        </w:rPr>
      </w:pPr>
    </w:p>
    <w:p w:rsidR="009D0723" w:rsidRDefault="001A10FF" w:rsidP="001A10FF">
      <w:pPr>
        <w:ind w:firstLine="0"/>
        <w:jc w:val="left"/>
        <w:rPr>
          <w:b/>
        </w:rPr>
      </w:pPr>
      <w:r w:rsidRPr="00BE7921">
        <w:rPr>
          <w:b/>
        </w:rPr>
        <w:t>2 REFERENCIAL TEÓRICO</w:t>
      </w:r>
    </w:p>
    <w:p w:rsidR="00E909A7" w:rsidRDefault="00E909A7" w:rsidP="001A10FF">
      <w:pPr>
        <w:ind w:firstLine="0"/>
        <w:jc w:val="left"/>
        <w:rPr>
          <w:b/>
        </w:rPr>
      </w:pPr>
    </w:p>
    <w:p w:rsidR="001A10FF" w:rsidRDefault="006D6EE5" w:rsidP="0073185B">
      <w:pPr>
        <w:ind w:firstLine="708"/>
      </w:pPr>
      <w:r>
        <w:t xml:space="preserve">A esporotricose é uma doença infecciosa </w:t>
      </w:r>
      <w:r w:rsidR="009D4F96">
        <w:t xml:space="preserve">causada </w:t>
      </w:r>
      <w:r>
        <w:t>p</w:t>
      </w:r>
      <w:r w:rsidR="000776A5">
        <w:t>or</w:t>
      </w:r>
      <w:r>
        <w:t xml:space="preserve"> fungo</w:t>
      </w:r>
      <w:r w:rsidR="000776A5">
        <w:t>s</w:t>
      </w:r>
      <w:r>
        <w:t xml:space="preserve"> do complexo </w:t>
      </w:r>
      <w:r w:rsidRPr="006D6EE5">
        <w:rPr>
          <w:i/>
        </w:rPr>
        <w:t>Sporothrix</w:t>
      </w:r>
      <w:r>
        <w:t xml:space="preserve"> </w:t>
      </w:r>
      <w:proofErr w:type="gramStart"/>
      <w:r>
        <w:t>sp</w:t>
      </w:r>
      <w:proofErr w:type="gramEnd"/>
      <w:r>
        <w:t xml:space="preserve">, </w:t>
      </w:r>
      <w:r w:rsidR="009307A5">
        <w:t xml:space="preserve">a infecção </w:t>
      </w:r>
      <w:r w:rsidR="00672B38">
        <w:t>dá-se através de</w:t>
      </w:r>
      <w:r w:rsidR="009307A5">
        <w:t xml:space="preserve"> lesão traumática</w:t>
      </w:r>
      <w:r w:rsidR="00672B38">
        <w:t>, causada</w:t>
      </w:r>
      <w:r w:rsidR="009307A5">
        <w:t xml:space="preserve"> por vegetais ou </w:t>
      </w:r>
      <w:r w:rsidR="00672B38">
        <w:t>através de arranhadura ou mordedura entre</w:t>
      </w:r>
      <w:r w:rsidR="00CE578E">
        <w:t xml:space="preserve"> animais </w:t>
      </w:r>
      <w:r w:rsidR="002F6116">
        <w:t xml:space="preserve">(MARQUES </w:t>
      </w:r>
      <w:r w:rsidR="002F6116" w:rsidRPr="002F6116">
        <w:rPr>
          <w:i/>
        </w:rPr>
        <w:t>et</w:t>
      </w:r>
      <w:r w:rsidR="002F6116">
        <w:t xml:space="preserve"> al., 1993).</w:t>
      </w:r>
    </w:p>
    <w:p w:rsidR="00942DA5" w:rsidRDefault="00CE578E" w:rsidP="001A10FF">
      <w:r>
        <w:t>Na</w:t>
      </w:r>
      <w:r w:rsidR="002A4DB7">
        <w:t>s regiões do</w:t>
      </w:r>
      <w:r w:rsidR="00942DA5">
        <w:t xml:space="preserve"> Rio de Janeiro, São Paulo e </w:t>
      </w:r>
      <w:r w:rsidR="002A4DB7">
        <w:t>o sul do</w:t>
      </w:r>
      <w:r w:rsidR="00942DA5">
        <w:t xml:space="preserve"> Rio Grande do Sul</w:t>
      </w:r>
      <w:r w:rsidR="00044B2B">
        <w:t xml:space="preserve"> essa micose é considerada endêmica, afetando</w:t>
      </w:r>
      <w:r w:rsidR="00942DA5">
        <w:t xml:space="preserve"> principalmente gatos e hom</w:t>
      </w:r>
      <w:r w:rsidR="0073185B">
        <w:t>em, em menor proporção os cães (FLEURY, 2001).</w:t>
      </w:r>
    </w:p>
    <w:p w:rsidR="006D6EE5" w:rsidRDefault="006D6EE5" w:rsidP="001A10FF"/>
    <w:p w:rsidR="009307A5" w:rsidRDefault="009307A5" w:rsidP="001A10FF">
      <w:pPr>
        <w:ind w:firstLine="0"/>
        <w:jc w:val="left"/>
      </w:pPr>
    </w:p>
    <w:p w:rsidR="009D0723" w:rsidRDefault="001A10FF" w:rsidP="0029083B">
      <w:pPr>
        <w:pStyle w:val="Ttulodaseoprimria"/>
      </w:pPr>
      <w:r>
        <w:t>3</w:t>
      </w:r>
      <w:r w:rsidR="0082219D" w:rsidRPr="00FA5B50">
        <w:t xml:space="preserve"> MATERIAIS E MÉTODOS</w:t>
      </w:r>
      <w:r w:rsidR="009F1118">
        <w:t xml:space="preserve"> </w:t>
      </w:r>
    </w:p>
    <w:p w:rsidR="00224639" w:rsidRDefault="00224639" w:rsidP="0029083B">
      <w:pPr>
        <w:pStyle w:val="Ttulodaseoprimria"/>
      </w:pPr>
    </w:p>
    <w:p w:rsidR="008C4058" w:rsidRPr="008C4058" w:rsidRDefault="008C4058" w:rsidP="00CE578E">
      <w:pPr>
        <w:ind w:firstLine="708"/>
      </w:pPr>
      <w:r>
        <w:t>E</w:t>
      </w:r>
      <w:r w:rsidRPr="008C4058">
        <w:t>studo de caráter descritivo, obtido através de dados secundários oriundos da base de dados do Centro de Diagnóstico e Pesquisa em Micologia Veterinária (</w:t>
      </w:r>
      <w:proofErr w:type="gramStart"/>
      <w:r w:rsidRPr="008C4058">
        <w:t>MicVet</w:t>
      </w:r>
      <w:proofErr w:type="gramEnd"/>
      <w:r w:rsidRPr="008C4058">
        <w:t xml:space="preserve">) da Faculdade de Veterinária, Universidade Federal de Pelotas (UFPel), gerados a partir de prontuários clínicos encaminhados juntamente com amostras </w:t>
      </w:r>
      <w:r w:rsidR="00395FD4">
        <w:t>de</w:t>
      </w:r>
      <w:r w:rsidRPr="008C4058">
        <w:t xml:space="preserve"> felinos para análise micológica. </w:t>
      </w:r>
      <w:r w:rsidR="00395FD4">
        <w:t xml:space="preserve">Foram analisados e quantificados, através de proporções absolutas e relativas os sinais clínicos registrados nas fichas </w:t>
      </w:r>
      <w:r w:rsidRPr="008C4058">
        <w:t>clínica</w:t>
      </w:r>
      <w:r w:rsidR="00395FD4">
        <w:t>s de animais com esporotricose no período entre Janeiro de 2010 à Junho de 2014.</w:t>
      </w:r>
      <w:r w:rsidR="00395FD4" w:rsidRPr="008C4058" w:rsidDel="00395FD4">
        <w:t xml:space="preserve"> </w:t>
      </w:r>
    </w:p>
    <w:p w:rsidR="008C4058" w:rsidRDefault="008C4058" w:rsidP="00224639">
      <w:pPr>
        <w:ind w:firstLine="0"/>
      </w:pPr>
    </w:p>
    <w:p w:rsidR="00224639" w:rsidRDefault="00224639" w:rsidP="0029083B">
      <w:pPr>
        <w:pStyle w:val="Ttulodaseoprimria"/>
      </w:pPr>
      <w:r>
        <w:tab/>
      </w:r>
    </w:p>
    <w:p w:rsidR="009D0723" w:rsidRPr="00284DB9" w:rsidRDefault="001A10FF" w:rsidP="0029083B">
      <w:pPr>
        <w:pStyle w:val="Ttulodaseoprimria"/>
        <w:rPr>
          <w:b w:val="0"/>
          <w:sz w:val="24"/>
        </w:rPr>
      </w:pPr>
      <w:r>
        <w:t>4</w:t>
      </w:r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29083B">
      <w:pPr>
        <w:rPr>
          <w:rFonts w:cs="Arial"/>
        </w:rPr>
      </w:pPr>
    </w:p>
    <w:p w:rsidR="009D0723" w:rsidRDefault="00986CE1" w:rsidP="0029083B">
      <w:r>
        <w:rPr>
          <w:rFonts w:cs="Arial"/>
        </w:rPr>
        <w:t>Um total de 105 casos de esporotricose em felinos</w:t>
      </w:r>
      <w:r w:rsidR="00284DB9">
        <w:rPr>
          <w:rFonts w:cs="Arial"/>
        </w:rPr>
        <w:t xml:space="preserve"> foram diagnosticados</w:t>
      </w:r>
      <w:r>
        <w:rPr>
          <w:rFonts w:cs="Arial"/>
        </w:rPr>
        <w:t xml:space="preserve"> no período estudado. </w:t>
      </w:r>
      <w:r w:rsidR="00924264">
        <w:rPr>
          <w:rFonts w:cs="Arial"/>
        </w:rPr>
        <w:t>Os sinais clínicos de maior casuística na rotina clínica em felinos com diagnóstico de esporotricose fo</w:t>
      </w:r>
      <w:r w:rsidR="005551EE">
        <w:rPr>
          <w:rFonts w:cs="Arial"/>
        </w:rPr>
        <w:t xml:space="preserve">ram as úlceras, ocorrendo </w:t>
      </w:r>
      <w:r w:rsidR="00924264">
        <w:rPr>
          <w:rFonts w:cs="Arial"/>
        </w:rPr>
        <w:t>(74%) dos felinos</w:t>
      </w:r>
      <w:r w:rsidR="005551EE">
        <w:t xml:space="preserve">, </w:t>
      </w:r>
      <w:r w:rsidR="005551EE">
        <w:lastRenderedPageBreak/>
        <w:t xml:space="preserve">exsudação (53%), nódulos (24%), alopecia </w:t>
      </w:r>
      <w:r w:rsidR="00924264">
        <w:t>(19%), aumento do volum</w:t>
      </w:r>
      <w:r w:rsidR="005551EE">
        <w:t xml:space="preserve">e nasal, prurido e crostas </w:t>
      </w:r>
      <w:r w:rsidR="00924264">
        <w:t>(7%) cada, dificuldade res</w:t>
      </w:r>
      <w:r w:rsidR="005551EE">
        <w:t xml:space="preserve">piratória e secreção nasal (6%) e espirro </w:t>
      </w:r>
      <w:r w:rsidR="00924264">
        <w:t xml:space="preserve">(1,5%). A maioria dos felinos apresentou mais de uma manifestação clínica. </w:t>
      </w:r>
    </w:p>
    <w:p w:rsidR="00945C0F" w:rsidRPr="00945C0F" w:rsidRDefault="008C30B0" w:rsidP="00D71ECD">
      <w:pPr>
        <w:pStyle w:val="Ttulodaseoprimria"/>
        <w:ind w:firstLine="708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Os sinais clínicos mais comuns encontrados de esporotricose </w:t>
      </w:r>
      <w:r w:rsidR="00C84D33">
        <w:rPr>
          <w:rFonts w:cs="Arial"/>
          <w:b w:val="0"/>
          <w:sz w:val="24"/>
        </w:rPr>
        <w:t xml:space="preserve">em felinos </w:t>
      </w:r>
      <w:r>
        <w:rPr>
          <w:rFonts w:cs="Arial"/>
          <w:b w:val="0"/>
          <w:sz w:val="24"/>
        </w:rPr>
        <w:t>foram úlceras, exsudação, nódulos e alopecia</w:t>
      </w:r>
      <w:r w:rsidR="00D71ECD">
        <w:rPr>
          <w:rFonts w:cs="Arial"/>
          <w:b w:val="0"/>
          <w:sz w:val="24"/>
        </w:rPr>
        <w:t xml:space="preserve">. </w:t>
      </w:r>
      <w:r w:rsidR="00F82E69">
        <w:rPr>
          <w:rFonts w:cs="Arial"/>
          <w:b w:val="0"/>
          <w:sz w:val="24"/>
        </w:rPr>
        <w:t>L</w:t>
      </w:r>
      <w:r w:rsidR="00D71ECD">
        <w:rPr>
          <w:rFonts w:cs="Arial"/>
          <w:b w:val="0"/>
          <w:sz w:val="24"/>
        </w:rPr>
        <w:t>arsson</w:t>
      </w:r>
      <w:r w:rsidR="00971AEC">
        <w:rPr>
          <w:rFonts w:cs="Arial"/>
          <w:b w:val="0"/>
          <w:sz w:val="24"/>
        </w:rPr>
        <w:t xml:space="preserve"> (2011) </w:t>
      </w:r>
      <w:r w:rsidR="00F82E69">
        <w:rPr>
          <w:rFonts w:cs="Arial"/>
          <w:b w:val="0"/>
          <w:sz w:val="24"/>
        </w:rPr>
        <w:t>relata que pode</w:t>
      </w:r>
      <w:r w:rsidR="00971AEC">
        <w:rPr>
          <w:rFonts w:cs="Arial"/>
          <w:b w:val="0"/>
          <w:sz w:val="24"/>
        </w:rPr>
        <w:t>m ser encontradas</w:t>
      </w:r>
      <w:r w:rsidR="00F82E69">
        <w:rPr>
          <w:rFonts w:cs="Arial"/>
          <w:b w:val="0"/>
          <w:sz w:val="24"/>
        </w:rPr>
        <w:t xml:space="preserve"> formações sólidas e perdas teciduais, evidenciando alopecia, disposição de lesões satélites e tratos fistulosos, drenando exsudato serossanguinolento</w:t>
      </w:r>
      <w:r w:rsidR="00F56A11">
        <w:rPr>
          <w:rFonts w:cs="Arial"/>
          <w:b w:val="0"/>
          <w:sz w:val="24"/>
        </w:rPr>
        <w:t>.</w:t>
      </w:r>
      <w:r w:rsidR="00F82E69">
        <w:rPr>
          <w:rFonts w:cs="Arial"/>
          <w:b w:val="0"/>
          <w:sz w:val="24"/>
        </w:rPr>
        <w:t xml:space="preserve"> </w:t>
      </w:r>
      <w:r w:rsidR="00284DB9">
        <w:rPr>
          <w:rFonts w:cs="Arial"/>
          <w:b w:val="0"/>
          <w:sz w:val="24"/>
        </w:rPr>
        <w:t>No presente estudo, a alopecia não foi tão evidenciada</w:t>
      </w:r>
      <w:r w:rsidR="00971AEC">
        <w:rPr>
          <w:rFonts w:cs="Arial"/>
          <w:b w:val="0"/>
          <w:sz w:val="24"/>
        </w:rPr>
        <w:t xml:space="preserve"> comparada</w:t>
      </w:r>
      <w:r w:rsidR="00D71ECD">
        <w:rPr>
          <w:rFonts w:cs="Arial"/>
          <w:b w:val="0"/>
          <w:sz w:val="24"/>
        </w:rPr>
        <w:t xml:space="preserve"> as úlceras, exsudação e nódulos</w:t>
      </w:r>
      <w:r w:rsidR="00284DB9">
        <w:rPr>
          <w:rFonts w:cs="Arial"/>
          <w:b w:val="0"/>
          <w:sz w:val="24"/>
        </w:rPr>
        <w:t xml:space="preserve">, </w:t>
      </w:r>
      <w:r w:rsidR="00D71ECD">
        <w:rPr>
          <w:rFonts w:cs="Arial"/>
          <w:b w:val="0"/>
          <w:sz w:val="24"/>
        </w:rPr>
        <w:t>assim como Cruz (2013) que em seu estudo</w:t>
      </w:r>
      <w:r w:rsidR="00C84D33">
        <w:rPr>
          <w:rFonts w:cs="Arial"/>
          <w:b w:val="0"/>
          <w:sz w:val="24"/>
        </w:rPr>
        <w:t xml:space="preserve"> identificou</w:t>
      </w:r>
      <w:r w:rsidR="00971AEC">
        <w:rPr>
          <w:rFonts w:cs="Arial"/>
          <w:b w:val="0"/>
          <w:sz w:val="24"/>
        </w:rPr>
        <w:t xml:space="preserve"> </w:t>
      </w:r>
      <w:r w:rsidR="00D71ECD">
        <w:rPr>
          <w:rFonts w:cs="Arial"/>
          <w:b w:val="0"/>
          <w:sz w:val="24"/>
        </w:rPr>
        <w:t>pápula</w:t>
      </w:r>
      <w:r w:rsidR="00971AEC">
        <w:rPr>
          <w:rFonts w:cs="Arial"/>
          <w:b w:val="0"/>
          <w:sz w:val="24"/>
        </w:rPr>
        <w:t>s</w:t>
      </w:r>
      <w:r w:rsidR="00D71ECD">
        <w:rPr>
          <w:rFonts w:cs="Arial"/>
          <w:b w:val="0"/>
          <w:sz w:val="24"/>
        </w:rPr>
        <w:t xml:space="preserve"> e nódulos múltiplos que evoluem para úlceras, podendo chegar a áreas de necrose com eliminação de exsudato</w:t>
      </w:r>
      <w:r w:rsidR="00971AEC">
        <w:rPr>
          <w:rFonts w:cs="Arial"/>
          <w:b w:val="0"/>
          <w:sz w:val="24"/>
        </w:rPr>
        <w:t xml:space="preserve"> como</w:t>
      </w:r>
      <w:r w:rsidR="00C84D33">
        <w:rPr>
          <w:rFonts w:cs="Arial"/>
          <w:b w:val="0"/>
          <w:sz w:val="24"/>
        </w:rPr>
        <w:t xml:space="preserve"> os principais sinais clínicos.</w:t>
      </w:r>
      <w:r w:rsidR="00D71ECD">
        <w:rPr>
          <w:rFonts w:cs="Arial"/>
          <w:b w:val="0"/>
          <w:sz w:val="24"/>
        </w:rPr>
        <w:t xml:space="preserve"> </w:t>
      </w:r>
      <w:r w:rsidR="00945C0F" w:rsidRPr="00945C0F">
        <w:rPr>
          <w:rFonts w:cs="Arial"/>
          <w:b w:val="0"/>
          <w:sz w:val="24"/>
        </w:rPr>
        <w:t>O diagnóstico clínico da esporotricose, basead</w:t>
      </w:r>
      <w:r w:rsidR="00945C0F">
        <w:rPr>
          <w:rFonts w:cs="Arial"/>
          <w:b w:val="0"/>
          <w:sz w:val="24"/>
        </w:rPr>
        <w:t xml:space="preserve">o na patogenia e nas alterações </w:t>
      </w:r>
      <w:r w:rsidR="00945C0F" w:rsidRPr="00945C0F">
        <w:rPr>
          <w:rFonts w:cs="Arial"/>
          <w:b w:val="0"/>
          <w:sz w:val="24"/>
        </w:rPr>
        <w:t>patológicas, deve ser confirmado pela observação microscópica de estruturas leveduriformes no material coletado das lesões e no isolamento</w:t>
      </w:r>
      <w:r w:rsidR="00C84D33">
        <w:rPr>
          <w:rFonts w:cs="Arial"/>
          <w:b w:val="0"/>
          <w:sz w:val="24"/>
        </w:rPr>
        <w:t xml:space="preserve"> através de cultura fúngica</w:t>
      </w:r>
      <w:r w:rsidR="00945C0F" w:rsidRPr="00945C0F">
        <w:rPr>
          <w:rFonts w:cs="Arial"/>
          <w:b w:val="0"/>
          <w:sz w:val="24"/>
        </w:rPr>
        <w:t xml:space="preserve"> e identificação do agente etiológico (CRUZ, 2010).</w:t>
      </w:r>
    </w:p>
    <w:p w:rsidR="00284DB9" w:rsidRDefault="00284DB9" w:rsidP="0029083B">
      <w:pPr>
        <w:pStyle w:val="Ttulodaseoprimria"/>
        <w:rPr>
          <w:sz w:val="24"/>
        </w:rPr>
      </w:pPr>
    </w:p>
    <w:p w:rsidR="009D0723" w:rsidRDefault="001A10FF" w:rsidP="0029083B">
      <w:pPr>
        <w:pStyle w:val="Ttulodaseoprimria"/>
        <w:rPr>
          <w:sz w:val="24"/>
        </w:rPr>
      </w:pPr>
      <w:r>
        <w:rPr>
          <w:sz w:val="24"/>
        </w:rPr>
        <w:t>5</w:t>
      </w:r>
      <w:r w:rsidR="0082219D" w:rsidRPr="0082219D">
        <w:rPr>
          <w:sz w:val="24"/>
        </w:rPr>
        <w:t xml:space="preserve"> CONSIDERAÇÕES FINAIS</w:t>
      </w:r>
    </w:p>
    <w:p w:rsidR="003220E0" w:rsidRPr="0082219D" w:rsidRDefault="003220E0" w:rsidP="0029083B">
      <w:pPr>
        <w:pStyle w:val="Ttulodaseoprimria"/>
        <w:rPr>
          <w:sz w:val="24"/>
        </w:rPr>
      </w:pPr>
    </w:p>
    <w:p w:rsidR="009D0723" w:rsidRDefault="005551EE" w:rsidP="0029083B">
      <w:r>
        <w:t xml:space="preserve">Conclui-se que os principais sinais clínicos relatados </w:t>
      </w:r>
      <w:r w:rsidR="00F65C14">
        <w:t xml:space="preserve">em felinos com esporotricose </w:t>
      </w:r>
      <w:r>
        <w:t>são úlceras, exsudação e nódulos</w:t>
      </w:r>
      <w:r w:rsidR="0022467D">
        <w:t>. Sugere-se que uma vez identificados estes sinais, é necessário a coleta e envio de material para exame laboratorial para o diagnóstico definitivo de esporotricose, principalmente considerando a região sul do Rio Grande do Sul ser endêmica para essa micose em felinos.</w:t>
      </w:r>
    </w:p>
    <w:p w:rsidR="00284DB9" w:rsidRDefault="00284DB9" w:rsidP="00711AA3">
      <w:pPr>
        <w:pStyle w:val="Ttulodaseoprimria"/>
        <w:jc w:val="left"/>
      </w:pPr>
    </w:p>
    <w:p w:rsidR="009D0723" w:rsidRDefault="0082219D" w:rsidP="00857CCE">
      <w:pPr>
        <w:pStyle w:val="Ttulodaseoprimria"/>
        <w:jc w:val="left"/>
      </w:pPr>
      <w:r w:rsidRPr="00D8090F">
        <w:t>REFERÊNCIAS</w:t>
      </w:r>
    </w:p>
    <w:p w:rsidR="00857CCE" w:rsidRPr="00857CCE" w:rsidRDefault="00857CCE" w:rsidP="00857CCE">
      <w:pPr>
        <w:pStyle w:val="Ttulodaseoprimria"/>
        <w:jc w:val="left"/>
      </w:pPr>
    </w:p>
    <w:p w:rsidR="0064653C" w:rsidRDefault="0064653C" w:rsidP="00284DB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Times-Roman" w:eastAsia="Calibri" w:hAnsi="Times-Roman" w:cs="Times-Roman"/>
          <w:kern w:val="0"/>
        </w:rPr>
      </w:pPr>
      <w:r w:rsidRPr="0064653C">
        <w:rPr>
          <w:rFonts w:ascii="Times-Roman" w:eastAsia="Calibri" w:hAnsi="Times-Roman" w:cs="Times-Roman"/>
          <w:kern w:val="0"/>
        </w:rPr>
        <w:t>R</w:t>
      </w:r>
      <w:r w:rsidR="00A07753">
        <w:rPr>
          <w:rFonts w:ascii="Times-Roman" w:eastAsia="Calibri" w:hAnsi="Times-Roman" w:cs="Times-Roman"/>
          <w:kern w:val="0"/>
        </w:rPr>
        <w:t>EIS</w:t>
      </w:r>
      <w:r w:rsidRPr="0064653C">
        <w:rPr>
          <w:rFonts w:ascii="Times-Roman" w:eastAsia="Calibri" w:hAnsi="Times-Roman" w:cs="Times-Roman"/>
          <w:kern w:val="0"/>
        </w:rPr>
        <w:t>-G</w:t>
      </w:r>
      <w:r w:rsidR="00A07753">
        <w:rPr>
          <w:rFonts w:ascii="Times-Roman" w:eastAsia="Calibri" w:hAnsi="Times-Roman" w:cs="Times-Roman"/>
          <w:kern w:val="0"/>
        </w:rPr>
        <w:t>OMES, A.;</w:t>
      </w:r>
      <w:r w:rsidRPr="0064653C">
        <w:rPr>
          <w:rFonts w:ascii="Times-Roman" w:eastAsia="Calibri" w:hAnsi="Times-Roman" w:cs="Times-Roman"/>
          <w:kern w:val="0"/>
        </w:rPr>
        <w:t xml:space="preserve"> M</w:t>
      </w:r>
      <w:r w:rsidR="00A07753">
        <w:rPr>
          <w:rFonts w:ascii="Times-Roman" w:eastAsia="Calibri" w:hAnsi="Times-Roman" w:cs="Times-Roman"/>
          <w:kern w:val="0"/>
        </w:rPr>
        <w:t>ADRID I.M.;</w:t>
      </w:r>
      <w:r w:rsidRPr="0064653C">
        <w:rPr>
          <w:rFonts w:ascii="Times-Roman" w:eastAsia="Calibri" w:hAnsi="Times-Roman" w:cs="Times-Roman"/>
          <w:kern w:val="0"/>
        </w:rPr>
        <w:t xml:space="preserve"> M</w:t>
      </w:r>
      <w:r w:rsidR="00A07753">
        <w:rPr>
          <w:rFonts w:ascii="Times-Roman" w:eastAsia="Calibri" w:hAnsi="Times-Roman" w:cs="Times-Roman"/>
          <w:kern w:val="0"/>
        </w:rPr>
        <w:t>ATOS C.B.;</w:t>
      </w:r>
      <w:r w:rsidRPr="0064653C">
        <w:rPr>
          <w:rFonts w:ascii="Times-Roman" w:eastAsia="Calibri" w:hAnsi="Times-Roman" w:cs="Times-Roman"/>
          <w:kern w:val="0"/>
        </w:rPr>
        <w:t xml:space="preserve"> T</w:t>
      </w:r>
      <w:r w:rsidR="00A07753">
        <w:rPr>
          <w:rFonts w:ascii="Times-Roman" w:eastAsia="Calibri" w:hAnsi="Times-Roman" w:cs="Times-Roman"/>
          <w:kern w:val="0"/>
        </w:rPr>
        <w:t>ELLES A.J.;</w:t>
      </w:r>
      <w:r w:rsidR="0073185B">
        <w:rPr>
          <w:rFonts w:ascii="Times-Roman" w:eastAsia="Calibri" w:hAnsi="Times-Roman" w:cs="Times-Roman"/>
          <w:kern w:val="0"/>
        </w:rPr>
        <w:t xml:space="preserve"> W</w:t>
      </w:r>
      <w:r w:rsidR="00A07753">
        <w:rPr>
          <w:rFonts w:ascii="Times-Roman" w:eastAsia="Calibri" w:hAnsi="Times-Roman" w:cs="Times-Roman"/>
          <w:kern w:val="0"/>
        </w:rPr>
        <w:t>ALLER</w:t>
      </w:r>
      <w:r w:rsidR="0073185B">
        <w:rPr>
          <w:rFonts w:ascii="Times-Roman" w:eastAsia="Calibri" w:hAnsi="Times-Roman" w:cs="Times-Roman"/>
          <w:kern w:val="0"/>
        </w:rPr>
        <w:t xml:space="preserve"> S.B. &amp; M</w:t>
      </w:r>
      <w:r w:rsidR="00A07753">
        <w:rPr>
          <w:rFonts w:ascii="Times-Roman" w:eastAsia="Calibri" w:hAnsi="Times-Roman" w:cs="Times-Roman"/>
          <w:kern w:val="0"/>
        </w:rPr>
        <w:t>EIRELES</w:t>
      </w:r>
      <w:r w:rsidR="0073185B">
        <w:rPr>
          <w:rFonts w:ascii="Times-Roman" w:eastAsia="Calibri" w:hAnsi="Times-Roman" w:cs="Times-Roman"/>
          <w:kern w:val="0"/>
        </w:rPr>
        <w:t xml:space="preserve"> </w:t>
      </w:r>
      <w:r>
        <w:rPr>
          <w:rFonts w:ascii="Times-Roman" w:eastAsia="Calibri" w:hAnsi="Times-Roman" w:cs="Times-Roman"/>
          <w:kern w:val="0"/>
        </w:rPr>
        <w:t>M.C.A</w:t>
      </w:r>
      <w:r w:rsidRPr="0064653C">
        <w:rPr>
          <w:rFonts w:ascii="Times-Roman" w:eastAsia="Calibri" w:hAnsi="Times-Roman" w:cs="Times-Roman"/>
          <w:kern w:val="0"/>
        </w:rPr>
        <w:t xml:space="preserve">. </w:t>
      </w:r>
      <w:r w:rsidRPr="0064653C">
        <w:rPr>
          <w:rFonts w:ascii="Times-Roman" w:eastAsia="Calibri" w:hAnsi="Times-Roman" w:cs="Times-Roman"/>
          <w:b/>
          <w:kern w:val="0"/>
        </w:rPr>
        <w:t xml:space="preserve">Dermatopatias fúngicas: aspectos clínicos, </w:t>
      </w:r>
      <w:bookmarkStart w:id="0" w:name="_GoBack"/>
      <w:bookmarkEnd w:id="0"/>
      <w:r w:rsidRPr="0064653C">
        <w:rPr>
          <w:rFonts w:ascii="Times-Roman" w:eastAsia="Calibri" w:hAnsi="Times-Roman" w:cs="Times-Roman"/>
          <w:b/>
          <w:kern w:val="0"/>
        </w:rPr>
        <w:t>diagnósticos e terapêuticos.</w:t>
      </w:r>
      <w:r w:rsidRPr="0064653C">
        <w:rPr>
          <w:rFonts w:ascii="Times-Roman" w:eastAsia="Calibri" w:hAnsi="Times-Roman" w:cs="Times-Roman"/>
          <w:kern w:val="0"/>
        </w:rPr>
        <w:t xml:space="preserve"> Acta Veterinaria Brasilica</w:t>
      </w:r>
      <w:r>
        <w:rPr>
          <w:rFonts w:ascii="Times-Roman" w:eastAsia="Calibri" w:hAnsi="Times-Roman" w:cs="Times-Roman"/>
          <w:kern w:val="0"/>
        </w:rPr>
        <w:t>. 6</w:t>
      </w:r>
      <w:r w:rsidR="00A07753">
        <w:rPr>
          <w:rFonts w:ascii="Times-Roman" w:eastAsia="Calibri" w:hAnsi="Times-Roman" w:cs="Times-Roman"/>
          <w:kern w:val="0"/>
        </w:rPr>
        <w:t xml:space="preserve"> </w:t>
      </w:r>
      <w:r>
        <w:rPr>
          <w:rFonts w:ascii="Times-Roman" w:eastAsia="Calibri" w:hAnsi="Times-Roman" w:cs="Times-Roman"/>
          <w:kern w:val="0"/>
        </w:rPr>
        <w:t>(4):272-284; 2012.</w:t>
      </w:r>
    </w:p>
    <w:p w:rsidR="00942DA5" w:rsidRDefault="00942DA5" w:rsidP="00284DB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Times-Roman" w:eastAsia="Calibri" w:hAnsi="Times-Roman" w:cs="Times-Roman"/>
          <w:kern w:val="0"/>
        </w:rPr>
      </w:pPr>
      <w:r w:rsidRPr="00DA0A1E">
        <w:rPr>
          <w:rFonts w:ascii="Times-Roman" w:eastAsia="Calibri" w:hAnsi="Times-Roman" w:cs="Times-Roman"/>
          <w:kern w:val="0"/>
          <w:lang w:val="en-US"/>
        </w:rPr>
        <w:t xml:space="preserve"> M</w:t>
      </w:r>
      <w:r w:rsidR="00A07753" w:rsidRPr="00DA0A1E">
        <w:rPr>
          <w:rFonts w:ascii="Times-Roman" w:eastAsia="Calibri" w:hAnsi="Times-Roman" w:cs="Times-Roman"/>
          <w:kern w:val="0"/>
          <w:lang w:val="en-US"/>
        </w:rPr>
        <w:t>ARQUES, S.;</w:t>
      </w:r>
      <w:r w:rsidRPr="00DA0A1E">
        <w:rPr>
          <w:rFonts w:ascii="Times-Roman" w:eastAsia="Calibri" w:hAnsi="Times-Roman" w:cs="Times-Roman"/>
          <w:kern w:val="0"/>
          <w:lang w:val="en-US"/>
        </w:rPr>
        <w:t xml:space="preserve"> F</w:t>
      </w:r>
      <w:r w:rsidR="00A07753" w:rsidRPr="00DA0A1E">
        <w:rPr>
          <w:rFonts w:ascii="Times-Roman" w:eastAsia="Calibri" w:hAnsi="Times-Roman" w:cs="Times-Roman"/>
          <w:kern w:val="0"/>
          <w:lang w:val="en-US"/>
        </w:rPr>
        <w:t>RANCO,</w:t>
      </w:r>
      <w:r w:rsidRPr="00DA0A1E">
        <w:rPr>
          <w:rFonts w:ascii="Times-Roman" w:eastAsia="Calibri" w:hAnsi="Times-Roman" w:cs="Times-Roman"/>
          <w:kern w:val="0"/>
          <w:lang w:val="en-US"/>
        </w:rPr>
        <w:t xml:space="preserve"> S</w:t>
      </w:r>
      <w:r w:rsidR="00A07753" w:rsidRPr="00DA0A1E">
        <w:rPr>
          <w:rFonts w:ascii="Times-Roman" w:eastAsia="Calibri" w:hAnsi="Times-Roman" w:cs="Times-Roman"/>
          <w:kern w:val="0"/>
          <w:lang w:val="en-US"/>
        </w:rPr>
        <w:t>.;</w:t>
      </w:r>
      <w:r w:rsidRPr="00DA0A1E">
        <w:rPr>
          <w:rFonts w:ascii="Times-Roman" w:eastAsia="Calibri" w:hAnsi="Times-Roman" w:cs="Times-Roman"/>
          <w:kern w:val="0"/>
          <w:lang w:val="en-US"/>
        </w:rPr>
        <w:t xml:space="preserve"> C</w:t>
      </w:r>
      <w:r w:rsidR="00A07753" w:rsidRPr="00DA0A1E">
        <w:rPr>
          <w:rFonts w:ascii="Times-Roman" w:eastAsia="Calibri" w:hAnsi="Times-Roman" w:cs="Times-Roman"/>
          <w:kern w:val="0"/>
          <w:lang w:val="en-US"/>
        </w:rPr>
        <w:t>AMARGO,</w:t>
      </w:r>
      <w:r w:rsidRPr="00DA0A1E">
        <w:rPr>
          <w:rFonts w:ascii="Times-Roman" w:eastAsia="Calibri" w:hAnsi="Times-Roman" w:cs="Times-Roman"/>
          <w:kern w:val="0"/>
          <w:lang w:val="en-US"/>
        </w:rPr>
        <w:t xml:space="preserve"> R</w:t>
      </w:r>
      <w:r w:rsidR="00A07753" w:rsidRPr="00DA0A1E">
        <w:rPr>
          <w:rFonts w:ascii="Times-Roman" w:eastAsia="Calibri" w:hAnsi="Times-Roman" w:cs="Times-Roman"/>
          <w:kern w:val="0"/>
          <w:lang w:val="en-US"/>
        </w:rPr>
        <w:t xml:space="preserve">. M.; </w:t>
      </w:r>
      <w:r w:rsidRPr="00DA0A1E">
        <w:rPr>
          <w:rFonts w:ascii="Times-Roman" w:eastAsia="Calibri" w:hAnsi="Times-Roman" w:cs="Times-Roman"/>
          <w:kern w:val="0"/>
          <w:lang w:val="en-US"/>
        </w:rPr>
        <w:t>D</w:t>
      </w:r>
      <w:r w:rsidR="00A07753" w:rsidRPr="00DA0A1E">
        <w:rPr>
          <w:rFonts w:ascii="Times-Roman" w:eastAsia="Calibri" w:hAnsi="Times-Roman" w:cs="Times-Roman"/>
          <w:kern w:val="0"/>
          <w:lang w:val="en-US"/>
        </w:rPr>
        <w:t>IAS,</w:t>
      </w:r>
      <w:r w:rsidRPr="00DA0A1E">
        <w:rPr>
          <w:rFonts w:ascii="Times-Roman" w:eastAsia="Calibri" w:hAnsi="Times-Roman" w:cs="Times-Roman"/>
          <w:kern w:val="0"/>
          <w:lang w:val="en-US"/>
        </w:rPr>
        <w:t xml:space="preserve"> L</w:t>
      </w:r>
      <w:r w:rsidR="00A07753" w:rsidRPr="00DA0A1E">
        <w:rPr>
          <w:rFonts w:ascii="Times-Roman" w:eastAsia="Calibri" w:hAnsi="Times-Roman" w:cs="Times-Roman"/>
          <w:kern w:val="0"/>
          <w:lang w:val="en-US"/>
        </w:rPr>
        <w:t>.</w:t>
      </w:r>
      <w:r w:rsidRPr="00DA0A1E">
        <w:rPr>
          <w:rFonts w:ascii="Times-Roman" w:eastAsia="Calibri" w:hAnsi="Times-Roman" w:cs="Times-Roman"/>
          <w:kern w:val="0"/>
          <w:lang w:val="en-US"/>
        </w:rPr>
        <w:t>D</w:t>
      </w:r>
      <w:r w:rsidR="00A07753" w:rsidRPr="00DA0A1E">
        <w:rPr>
          <w:rFonts w:ascii="Times-Roman" w:eastAsia="Calibri" w:hAnsi="Times-Roman" w:cs="Times-Roman"/>
          <w:kern w:val="0"/>
          <w:lang w:val="en-US"/>
        </w:rPr>
        <w:t>.;</w:t>
      </w:r>
      <w:r w:rsidRPr="00DA0A1E">
        <w:rPr>
          <w:rFonts w:ascii="Times-Roman" w:eastAsia="Calibri" w:hAnsi="Times-Roman" w:cs="Times-Roman"/>
          <w:kern w:val="0"/>
          <w:lang w:val="en-US"/>
        </w:rPr>
        <w:t xml:space="preserve"> H</w:t>
      </w:r>
      <w:r w:rsidR="00A07753" w:rsidRPr="00DA0A1E">
        <w:rPr>
          <w:rFonts w:ascii="Times-Roman" w:eastAsia="Calibri" w:hAnsi="Times-Roman" w:cs="Times-Roman"/>
          <w:kern w:val="0"/>
          <w:lang w:val="en-US"/>
        </w:rPr>
        <w:t>ADDAD,</w:t>
      </w:r>
      <w:r w:rsidRPr="00DA0A1E">
        <w:rPr>
          <w:rFonts w:ascii="Times-Roman" w:eastAsia="Calibri" w:hAnsi="Times-Roman" w:cs="Times-Roman"/>
          <w:kern w:val="0"/>
          <w:lang w:val="en-US"/>
        </w:rPr>
        <w:t xml:space="preserve"> Jr</w:t>
      </w:r>
      <w:r w:rsidR="00A07753" w:rsidRPr="00DA0A1E">
        <w:rPr>
          <w:rFonts w:ascii="Times-Roman" w:eastAsia="Calibri" w:hAnsi="Times-Roman" w:cs="Times-Roman"/>
          <w:kern w:val="0"/>
          <w:lang w:val="en-US"/>
        </w:rPr>
        <w:t>.</w:t>
      </w:r>
      <w:r w:rsidRPr="00DA0A1E">
        <w:rPr>
          <w:rFonts w:ascii="Times-Roman" w:eastAsia="Calibri" w:hAnsi="Times-Roman" w:cs="Times-Roman"/>
          <w:kern w:val="0"/>
          <w:lang w:val="en-US"/>
        </w:rPr>
        <w:t xml:space="preserve"> V</w:t>
      </w:r>
      <w:r w:rsidR="00A07753" w:rsidRPr="00DA0A1E">
        <w:rPr>
          <w:rFonts w:ascii="Times-Roman" w:eastAsia="Calibri" w:hAnsi="Times-Roman" w:cs="Times-Roman"/>
          <w:kern w:val="0"/>
          <w:lang w:val="en-US"/>
        </w:rPr>
        <w:t>.;</w:t>
      </w:r>
      <w:r w:rsidRPr="00DA0A1E">
        <w:rPr>
          <w:rFonts w:ascii="Times-Roman" w:eastAsia="Calibri" w:hAnsi="Times-Roman" w:cs="Times-Roman"/>
          <w:kern w:val="0"/>
          <w:lang w:val="en-US"/>
        </w:rPr>
        <w:t xml:space="preserve"> F</w:t>
      </w:r>
      <w:r w:rsidR="00A07753" w:rsidRPr="00DA0A1E">
        <w:rPr>
          <w:rFonts w:ascii="Times-Roman" w:eastAsia="Calibri" w:hAnsi="Times-Roman" w:cs="Times-Roman"/>
          <w:kern w:val="0"/>
          <w:lang w:val="en-US"/>
        </w:rPr>
        <w:t>ABRIS,</w:t>
      </w:r>
      <w:r w:rsidRPr="00DA0A1E">
        <w:rPr>
          <w:rFonts w:ascii="Times-Roman" w:eastAsia="Calibri" w:hAnsi="Times-Roman" w:cs="Times-Roman"/>
          <w:kern w:val="0"/>
          <w:lang w:val="en-US"/>
        </w:rPr>
        <w:t xml:space="preserve"> V</w:t>
      </w:r>
      <w:r w:rsidR="00A07753" w:rsidRPr="00DA0A1E">
        <w:rPr>
          <w:rFonts w:ascii="Times-Roman" w:eastAsia="Calibri" w:hAnsi="Times-Roman" w:cs="Times-Roman"/>
          <w:kern w:val="0"/>
          <w:lang w:val="en-US"/>
        </w:rPr>
        <w:t>.</w:t>
      </w:r>
      <w:r w:rsidRPr="00DA0A1E">
        <w:rPr>
          <w:rFonts w:ascii="Times-Roman" w:eastAsia="Calibri" w:hAnsi="Times-Roman" w:cs="Times-Roman"/>
          <w:kern w:val="0"/>
          <w:lang w:val="en-US"/>
        </w:rPr>
        <w:t xml:space="preserve">E. </w:t>
      </w:r>
      <w:r w:rsidRPr="006E5E11">
        <w:rPr>
          <w:rFonts w:ascii="Times-Roman" w:eastAsia="Calibri" w:hAnsi="Times-Roman" w:cs="Times-Roman"/>
          <w:b/>
          <w:kern w:val="0"/>
          <w:lang w:val="en-US"/>
        </w:rPr>
        <w:t>Sporotrichosis of the domestic cat (Felis catus): human transmission. Rev Inst Med Trop</w:t>
      </w:r>
      <w:r w:rsidRPr="006E5E11">
        <w:rPr>
          <w:rFonts w:ascii="Times-Roman" w:eastAsia="Calibri" w:hAnsi="Times-Roman" w:cs="Times-Roman"/>
          <w:kern w:val="0"/>
          <w:lang w:val="en-US"/>
        </w:rPr>
        <w:t xml:space="preserve"> São Paulo. </w:t>
      </w:r>
      <w:r>
        <w:rPr>
          <w:rFonts w:ascii="Times-Roman" w:eastAsia="Calibri" w:hAnsi="Times-Roman" w:cs="Times-Roman"/>
          <w:kern w:val="0"/>
        </w:rPr>
        <w:t>35:327-30; 1993.</w:t>
      </w:r>
    </w:p>
    <w:p w:rsidR="00942DA5" w:rsidRDefault="00942DA5" w:rsidP="00284DB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Times-Roman" w:eastAsia="Calibri" w:hAnsi="Times-Roman" w:cs="Times-Roman"/>
          <w:kern w:val="0"/>
        </w:rPr>
      </w:pPr>
      <w:r>
        <w:rPr>
          <w:rFonts w:ascii="Times-Roman" w:eastAsia="Calibri" w:hAnsi="Times-Roman" w:cs="Times-Roman"/>
          <w:kern w:val="0"/>
        </w:rPr>
        <w:t>F</w:t>
      </w:r>
      <w:r w:rsidR="00A07753">
        <w:rPr>
          <w:rFonts w:ascii="Times-Roman" w:eastAsia="Calibri" w:hAnsi="Times-Roman" w:cs="Times-Roman"/>
          <w:kern w:val="0"/>
        </w:rPr>
        <w:t>LEURY,</w:t>
      </w:r>
      <w:r>
        <w:rPr>
          <w:rFonts w:ascii="Times-Roman" w:eastAsia="Calibri" w:hAnsi="Times-Roman" w:cs="Times-Roman"/>
          <w:kern w:val="0"/>
        </w:rPr>
        <w:t xml:space="preserve"> R</w:t>
      </w:r>
      <w:r w:rsidR="00A07753">
        <w:rPr>
          <w:rFonts w:ascii="Times-Roman" w:eastAsia="Calibri" w:hAnsi="Times-Roman" w:cs="Times-Roman"/>
          <w:kern w:val="0"/>
        </w:rPr>
        <w:t>.N.;</w:t>
      </w:r>
      <w:r>
        <w:rPr>
          <w:rFonts w:ascii="Times-Roman" w:eastAsia="Calibri" w:hAnsi="Times-Roman" w:cs="Times-Roman"/>
          <w:kern w:val="0"/>
        </w:rPr>
        <w:t xml:space="preserve"> T</w:t>
      </w:r>
      <w:r w:rsidR="00A07753">
        <w:rPr>
          <w:rFonts w:ascii="Times-Roman" w:eastAsia="Calibri" w:hAnsi="Times-Roman" w:cs="Times-Roman"/>
          <w:kern w:val="0"/>
        </w:rPr>
        <w:t>ABORDA,</w:t>
      </w:r>
      <w:r>
        <w:rPr>
          <w:rFonts w:ascii="Times-Roman" w:eastAsia="Calibri" w:hAnsi="Times-Roman" w:cs="Times-Roman"/>
          <w:kern w:val="0"/>
        </w:rPr>
        <w:t xml:space="preserve"> P</w:t>
      </w:r>
      <w:r w:rsidR="00A07753">
        <w:rPr>
          <w:rFonts w:ascii="Times-Roman" w:eastAsia="Calibri" w:hAnsi="Times-Roman" w:cs="Times-Roman"/>
          <w:kern w:val="0"/>
        </w:rPr>
        <w:t xml:space="preserve">.R.; </w:t>
      </w:r>
      <w:r>
        <w:rPr>
          <w:rFonts w:ascii="Times-Roman" w:eastAsia="Calibri" w:hAnsi="Times-Roman" w:cs="Times-Roman"/>
          <w:kern w:val="0"/>
        </w:rPr>
        <w:t>G</w:t>
      </w:r>
      <w:r w:rsidR="00A07753">
        <w:rPr>
          <w:rFonts w:ascii="Times-Roman" w:eastAsia="Calibri" w:hAnsi="Times-Roman" w:cs="Times-Roman"/>
          <w:kern w:val="0"/>
        </w:rPr>
        <w:t xml:space="preserve">UPTA, </w:t>
      </w:r>
      <w:r>
        <w:rPr>
          <w:rFonts w:ascii="Times-Roman" w:eastAsia="Calibri" w:hAnsi="Times-Roman" w:cs="Times-Roman"/>
          <w:kern w:val="0"/>
        </w:rPr>
        <w:t>A</w:t>
      </w:r>
      <w:r w:rsidR="00A07753">
        <w:rPr>
          <w:rFonts w:ascii="Times-Roman" w:eastAsia="Calibri" w:hAnsi="Times-Roman" w:cs="Times-Roman"/>
          <w:kern w:val="0"/>
        </w:rPr>
        <w:t>.K.;</w:t>
      </w:r>
      <w:r>
        <w:rPr>
          <w:rFonts w:ascii="Times-Roman" w:eastAsia="Calibri" w:hAnsi="Times-Roman" w:cs="Times-Roman"/>
          <w:kern w:val="0"/>
        </w:rPr>
        <w:t xml:space="preserve"> F</w:t>
      </w:r>
      <w:r w:rsidR="00A07753">
        <w:rPr>
          <w:rFonts w:ascii="Times-Roman" w:eastAsia="Calibri" w:hAnsi="Times-Roman" w:cs="Times-Roman"/>
          <w:kern w:val="0"/>
        </w:rPr>
        <w:t>UJITA,</w:t>
      </w:r>
      <w:r>
        <w:rPr>
          <w:rFonts w:ascii="Times-Roman" w:eastAsia="Calibri" w:hAnsi="Times-Roman" w:cs="Times-Roman"/>
          <w:kern w:val="0"/>
        </w:rPr>
        <w:t xml:space="preserve"> M</w:t>
      </w:r>
      <w:r w:rsidR="00A07753">
        <w:rPr>
          <w:rFonts w:ascii="Times-Roman" w:eastAsia="Calibri" w:hAnsi="Times-Roman" w:cs="Times-Roman"/>
          <w:kern w:val="0"/>
        </w:rPr>
        <w:t>.S.;</w:t>
      </w:r>
      <w:r>
        <w:rPr>
          <w:rFonts w:ascii="Times-Roman" w:eastAsia="Calibri" w:hAnsi="Times-Roman" w:cs="Times-Roman"/>
          <w:kern w:val="0"/>
        </w:rPr>
        <w:t xml:space="preserve"> R</w:t>
      </w:r>
      <w:r w:rsidR="00A07753">
        <w:rPr>
          <w:rFonts w:ascii="Times-Roman" w:eastAsia="Calibri" w:hAnsi="Times-Roman" w:cs="Times-Roman"/>
          <w:kern w:val="0"/>
        </w:rPr>
        <w:t>OSA,</w:t>
      </w:r>
      <w:r>
        <w:rPr>
          <w:rFonts w:ascii="Times-Roman" w:eastAsia="Calibri" w:hAnsi="Times-Roman" w:cs="Times-Roman"/>
          <w:kern w:val="0"/>
        </w:rPr>
        <w:t xml:space="preserve"> P</w:t>
      </w:r>
      <w:r w:rsidR="00A07753">
        <w:rPr>
          <w:rFonts w:ascii="Times-Roman" w:eastAsia="Calibri" w:hAnsi="Times-Roman" w:cs="Times-Roman"/>
          <w:kern w:val="0"/>
        </w:rPr>
        <w:t xml:space="preserve">.S.; </w:t>
      </w:r>
      <w:r>
        <w:rPr>
          <w:rFonts w:ascii="Times-Roman" w:eastAsia="Calibri" w:hAnsi="Times-Roman" w:cs="Times-Roman"/>
          <w:kern w:val="0"/>
        </w:rPr>
        <w:t>W</w:t>
      </w:r>
      <w:r w:rsidR="00A07753">
        <w:rPr>
          <w:rFonts w:ascii="Times-Roman" w:eastAsia="Calibri" w:hAnsi="Times-Roman" w:cs="Times-Roman"/>
          <w:kern w:val="0"/>
        </w:rPr>
        <w:t>ECKWERTH,</w:t>
      </w:r>
      <w:r>
        <w:rPr>
          <w:rFonts w:ascii="Times-Roman" w:eastAsia="Calibri" w:hAnsi="Times-Roman" w:cs="Times-Roman"/>
          <w:kern w:val="0"/>
        </w:rPr>
        <w:t xml:space="preserve"> A</w:t>
      </w:r>
      <w:r w:rsidR="00A07753">
        <w:rPr>
          <w:rFonts w:ascii="Times-Roman" w:eastAsia="Calibri" w:hAnsi="Times-Roman" w:cs="Times-Roman"/>
          <w:kern w:val="0"/>
        </w:rPr>
        <w:t>.C.</w:t>
      </w:r>
      <w:r>
        <w:rPr>
          <w:rFonts w:ascii="Times-Roman" w:eastAsia="Calibri" w:hAnsi="Times-Roman" w:cs="Times-Roman"/>
          <w:kern w:val="0"/>
        </w:rPr>
        <w:t xml:space="preserve"> </w:t>
      </w:r>
      <w:r w:rsidRPr="00942DA5">
        <w:rPr>
          <w:rFonts w:ascii="Times-Roman" w:eastAsia="Calibri" w:hAnsi="Times-Roman" w:cs="Times-Roman"/>
          <w:b/>
          <w:kern w:val="0"/>
        </w:rPr>
        <w:t xml:space="preserve">Zoonotic sporotrichosis. </w:t>
      </w:r>
      <w:r w:rsidRPr="006E5E11">
        <w:rPr>
          <w:rFonts w:ascii="Times-Roman" w:eastAsia="Calibri" w:hAnsi="Times-Roman" w:cs="Times-Roman"/>
          <w:b/>
          <w:kern w:val="0"/>
          <w:lang w:val="en-US"/>
        </w:rPr>
        <w:t>Transmission to humans by infected domestic cat scratching: report of four cases in São Paulo</w:t>
      </w:r>
      <w:r w:rsidR="0073185B" w:rsidRPr="006E5E11">
        <w:rPr>
          <w:rFonts w:ascii="Times-Roman" w:eastAsia="Calibri" w:hAnsi="Times-Roman" w:cs="Times-Roman"/>
          <w:kern w:val="0"/>
          <w:lang w:val="en-US"/>
        </w:rPr>
        <w:t xml:space="preserve">, Brazil. </w:t>
      </w:r>
      <w:r w:rsidR="0073185B">
        <w:rPr>
          <w:rFonts w:ascii="Times-Roman" w:eastAsia="Calibri" w:hAnsi="Times-Roman" w:cs="Times-Roman"/>
          <w:kern w:val="0"/>
        </w:rPr>
        <w:t xml:space="preserve">Int J Dermatol. </w:t>
      </w:r>
      <w:r w:rsidRPr="00942DA5">
        <w:rPr>
          <w:rFonts w:ascii="Times-Roman" w:eastAsia="Calibri" w:hAnsi="Times-Roman" w:cs="Times-Roman"/>
          <w:kern w:val="0"/>
        </w:rPr>
        <w:t>40:318-22.</w:t>
      </w:r>
      <w:r w:rsidR="0073185B">
        <w:rPr>
          <w:rFonts w:ascii="Times-Roman" w:eastAsia="Calibri" w:hAnsi="Times-Roman" w:cs="Times-Roman"/>
          <w:kern w:val="0"/>
        </w:rPr>
        <w:t xml:space="preserve"> 2001.</w:t>
      </w:r>
    </w:p>
    <w:p w:rsidR="0064653C" w:rsidRDefault="00F82E69" w:rsidP="00971AE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Times-Roman" w:eastAsia="Calibri" w:hAnsi="Times-Roman" w:cs="Times-Roman"/>
          <w:kern w:val="0"/>
        </w:rPr>
      </w:pPr>
      <w:r w:rsidRPr="006E5E11">
        <w:rPr>
          <w:rFonts w:ascii="Times-Roman" w:eastAsia="Calibri" w:hAnsi="Times-Roman" w:cs="Times-Roman"/>
          <w:kern w:val="0"/>
          <w:lang w:val="en-US"/>
        </w:rPr>
        <w:t>L</w:t>
      </w:r>
      <w:r w:rsidR="00A07753">
        <w:rPr>
          <w:rFonts w:ascii="Times-Roman" w:eastAsia="Calibri" w:hAnsi="Times-Roman" w:cs="Times-Roman"/>
          <w:kern w:val="0"/>
          <w:lang w:val="en-US"/>
        </w:rPr>
        <w:t>ARSSON</w:t>
      </w:r>
      <w:r w:rsidRPr="006E5E11">
        <w:rPr>
          <w:rFonts w:ascii="Times-Roman" w:eastAsia="Calibri" w:hAnsi="Times-Roman" w:cs="Times-Roman"/>
          <w:kern w:val="0"/>
          <w:lang w:val="en-US"/>
        </w:rPr>
        <w:t xml:space="preserve">, C. E. </w:t>
      </w:r>
      <w:r w:rsidRPr="00284DB9">
        <w:rPr>
          <w:rFonts w:ascii="Times-Roman" w:eastAsia="Calibri" w:hAnsi="Times-Roman" w:cs="Times-Roman"/>
          <w:b/>
          <w:kern w:val="0"/>
          <w:lang w:val="en-US"/>
        </w:rPr>
        <w:t>Brazil Journal</w:t>
      </w:r>
      <w:r w:rsidR="0041180A" w:rsidRPr="00284DB9">
        <w:rPr>
          <w:rFonts w:ascii="Times-Roman" w:eastAsia="Calibri" w:hAnsi="Times-Roman" w:cs="Times-Roman"/>
          <w:b/>
          <w:kern w:val="0"/>
          <w:lang w:val="en-US"/>
        </w:rPr>
        <w:t xml:space="preserve"> Veterinary Research Animal</w:t>
      </w:r>
      <w:r w:rsidR="0041180A" w:rsidRPr="006E5E11">
        <w:rPr>
          <w:rFonts w:ascii="Times-Roman" w:eastAsia="Calibri" w:hAnsi="Times-Roman" w:cs="Times-Roman"/>
          <w:kern w:val="0"/>
          <w:lang w:val="en-US"/>
        </w:rPr>
        <w:t xml:space="preserve">. </w:t>
      </w:r>
      <w:r w:rsidR="0041180A">
        <w:rPr>
          <w:rFonts w:ascii="Times-Roman" w:eastAsia="Calibri" w:hAnsi="Times-Roman" w:cs="Times-Roman"/>
          <w:kern w:val="0"/>
        </w:rPr>
        <w:t>São Paulo, v48, n.3, p. 250-259, 2011.</w:t>
      </w:r>
    </w:p>
    <w:p w:rsidR="00971AEC" w:rsidRDefault="00971AEC" w:rsidP="00971AE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Times-Roman" w:eastAsia="Calibri" w:hAnsi="Times-Roman" w:cs="Times-Roman"/>
          <w:kern w:val="0"/>
          <w:lang w:val="en-US"/>
        </w:rPr>
      </w:pPr>
      <w:r w:rsidRPr="00971AEC">
        <w:rPr>
          <w:rFonts w:ascii="Times-Roman" w:eastAsia="Calibri" w:hAnsi="Times-Roman" w:cs="Times-Roman"/>
          <w:kern w:val="0"/>
          <w:lang w:val="en-US"/>
        </w:rPr>
        <w:t>C</w:t>
      </w:r>
      <w:r w:rsidR="00A07753">
        <w:rPr>
          <w:rFonts w:ascii="Times-Roman" w:eastAsia="Calibri" w:hAnsi="Times-Roman" w:cs="Times-Roman"/>
          <w:kern w:val="0"/>
          <w:lang w:val="en-US"/>
        </w:rPr>
        <w:t>RUZ LCH.</w:t>
      </w:r>
      <w:r w:rsidRPr="00971AEC">
        <w:rPr>
          <w:rFonts w:ascii="Times-Roman" w:eastAsia="Calibri" w:hAnsi="Times-Roman" w:cs="Times-Roman"/>
          <w:kern w:val="0"/>
          <w:lang w:val="en-US"/>
        </w:rPr>
        <w:t xml:space="preserve"> </w:t>
      </w:r>
      <w:r w:rsidRPr="00971AEC">
        <w:rPr>
          <w:rFonts w:ascii="Times-Roman" w:eastAsia="Calibri" w:hAnsi="Times-Roman" w:cs="Times-Roman"/>
          <w:b/>
          <w:kern w:val="0"/>
          <w:lang w:val="en-US"/>
        </w:rPr>
        <w:t xml:space="preserve">Complexo Sporothrix schenckii. </w:t>
      </w:r>
      <w:r w:rsidRPr="0081612A">
        <w:rPr>
          <w:rFonts w:ascii="Times-Roman" w:eastAsia="Calibri" w:hAnsi="Times-Roman" w:cs="Times-Roman"/>
          <w:b/>
          <w:kern w:val="0"/>
        </w:rPr>
        <w:t>Revisão de parte da literatura e considerações sobre o diagnóstico e a epidemiologia</w:t>
      </w:r>
      <w:r w:rsidRPr="0081612A">
        <w:rPr>
          <w:rFonts w:ascii="Times-Roman" w:eastAsia="Calibri" w:hAnsi="Times-Roman" w:cs="Times-Roman"/>
          <w:kern w:val="0"/>
        </w:rPr>
        <w:t xml:space="preserve">. </w:t>
      </w:r>
      <w:r>
        <w:rPr>
          <w:rFonts w:ascii="Times-Roman" w:eastAsia="Calibri" w:hAnsi="Times-Roman" w:cs="Times-Roman"/>
          <w:kern w:val="0"/>
          <w:lang w:val="en-US"/>
        </w:rPr>
        <w:t>Vet. e Zootec</w:t>
      </w:r>
      <w:r w:rsidRPr="00971AEC">
        <w:rPr>
          <w:rFonts w:ascii="Times-Roman" w:eastAsia="Calibri" w:hAnsi="Times-Roman" w:cs="Times-Roman"/>
          <w:kern w:val="0"/>
          <w:lang w:val="en-US"/>
        </w:rPr>
        <w:t>; 20: 08-28. 2013.</w:t>
      </w:r>
    </w:p>
    <w:p w:rsidR="00A07753" w:rsidRDefault="00A07753" w:rsidP="00A0775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Times-Roman" w:eastAsia="Calibri" w:hAnsi="Times-Roman" w:cs="Times-Roman"/>
          <w:kern w:val="0"/>
        </w:rPr>
      </w:pPr>
      <w:r>
        <w:rPr>
          <w:rFonts w:ascii="Times-Roman" w:eastAsia="Calibri" w:hAnsi="Times-Roman" w:cs="Times-Roman"/>
          <w:kern w:val="0"/>
        </w:rPr>
        <w:t xml:space="preserve">CRUZ LCH. </w:t>
      </w:r>
      <w:r w:rsidRPr="009120EC">
        <w:rPr>
          <w:rFonts w:ascii="Times-Roman" w:eastAsia="Calibri" w:hAnsi="Times-Roman" w:cs="Times-Roman"/>
          <w:b/>
          <w:kern w:val="0"/>
        </w:rPr>
        <w:t>Micologia veterinária</w:t>
      </w:r>
      <w:r>
        <w:rPr>
          <w:rFonts w:ascii="Times-Roman" w:eastAsia="Calibri" w:hAnsi="Times-Roman" w:cs="Times-Roman"/>
          <w:kern w:val="0"/>
        </w:rPr>
        <w:t>. Rio de Janeiro: Revinter; 2010.</w:t>
      </w:r>
    </w:p>
    <w:p w:rsidR="00A07753" w:rsidRPr="00DA0A1E" w:rsidRDefault="00A07753" w:rsidP="00A07753">
      <w:pPr>
        <w:widowControl/>
        <w:suppressAutoHyphens w:val="0"/>
        <w:autoSpaceDE w:val="0"/>
        <w:autoSpaceDN w:val="0"/>
        <w:adjustRightInd w:val="0"/>
        <w:ind w:left="720" w:firstLine="0"/>
        <w:rPr>
          <w:rFonts w:ascii="Times-Roman" w:eastAsia="Calibri" w:hAnsi="Times-Roman" w:cs="Times-Roman"/>
          <w:kern w:val="0"/>
        </w:rPr>
      </w:pPr>
    </w:p>
    <w:sectPr w:rsidR="00A07753" w:rsidRPr="00DA0A1E" w:rsidSect="0082219D">
      <w:head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E9" w:rsidRDefault="001A18E9" w:rsidP="00B11590">
      <w:r>
        <w:separator/>
      </w:r>
    </w:p>
  </w:endnote>
  <w:endnote w:type="continuationSeparator" w:id="0">
    <w:p w:rsidR="001A18E9" w:rsidRDefault="001A18E9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E9" w:rsidRDefault="001A18E9" w:rsidP="00B11590">
      <w:r>
        <w:separator/>
      </w:r>
    </w:p>
  </w:footnote>
  <w:footnote w:type="continuationSeparator" w:id="0">
    <w:p w:rsidR="001A18E9" w:rsidRDefault="001A18E9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6D38"/>
    <w:multiLevelType w:val="hybridMultilevel"/>
    <w:tmpl w:val="5CC09C40"/>
    <w:lvl w:ilvl="0" w:tplc="6DF00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E39E9"/>
    <w:multiLevelType w:val="hybridMultilevel"/>
    <w:tmpl w:val="52F4DCA8"/>
    <w:lvl w:ilvl="0" w:tplc="A81E02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25EB4"/>
    <w:multiLevelType w:val="hybridMultilevel"/>
    <w:tmpl w:val="5CC09C40"/>
    <w:lvl w:ilvl="0" w:tplc="6DF00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86208"/>
    <w:multiLevelType w:val="hybridMultilevel"/>
    <w:tmpl w:val="EF704F8E"/>
    <w:lvl w:ilvl="0" w:tplc="3A68070E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3B082F"/>
    <w:multiLevelType w:val="hybridMultilevel"/>
    <w:tmpl w:val="5CC09C40"/>
    <w:lvl w:ilvl="0" w:tplc="6DF00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3192B"/>
    <w:multiLevelType w:val="hybridMultilevel"/>
    <w:tmpl w:val="5CC09C40"/>
    <w:lvl w:ilvl="0" w:tplc="6DF00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44B2B"/>
    <w:rsid w:val="000776A5"/>
    <w:rsid w:val="000F630E"/>
    <w:rsid w:val="0012354B"/>
    <w:rsid w:val="00125006"/>
    <w:rsid w:val="00144F05"/>
    <w:rsid w:val="00185FE1"/>
    <w:rsid w:val="001A10FF"/>
    <w:rsid w:val="001A18E9"/>
    <w:rsid w:val="001C7B8C"/>
    <w:rsid w:val="001C7EAD"/>
    <w:rsid w:val="001E496B"/>
    <w:rsid w:val="00203D0A"/>
    <w:rsid w:val="00214F68"/>
    <w:rsid w:val="00224639"/>
    <w:rsid w:val="0022467D"/>
    <w:rsid w:val="0024774D"/>
    <w:rsid w:val="00284DB9"/>
    <w:rsid w:val="0029083B"/>
    <w:rsid w:val="002A4DB7"/>
    <w:rsid w:val="002A7A57"/>
    <w:rsid w:val="002B27FD"/>
    <w:rsid w:val="002E1CD2"/>
    <w:rsid w:val="002F6116"/>
    <w:rsid w:val="003064EE"/>
    <w:rsid w:val="003220E0"/>
    <w:rsid w:val="00395FD4"/>
    <w:rsid w:val="003C0392"/>
    <w:rsid w:val="0041180A"/>
    <w:rsid w:val="00450C0F"/>
    <w:rsid w:val="004619E9"/>
    <w:rsid w:val="00493589"/>
    <w:rsid w:val="004F7A69"/>
    <w:rsid w:val="00520FB9"/>
    <w:rsid w:val="005551EE"/>
    <w:rsid w:val="005F13D5"/>
    <w:rsid w:val="0064653C"/>
    <w:rsid w:val="0065161B"/>
    <w:rsid w:val="0067221E"/>
    <w:rsid w:val="00672B38"/>
    <w:rsid w:val="00676796"/>
    <w:rsid w:val="00687283"/>
    <w:rsid w:val="006A4184"/>
    <w:rsid w:val="006A5783"/>
    <w:rsid w:val="006D6EE5"/>
    <w:rsid w:val="006E5E11"/>
    <w:rsid w:val="006F1A5E"/>
    <w:rsid w:val="0070021A"/>
    <w:rsid w:val="00711AA3"/>
    <w:rsid w:val="00724A7E"/>
    <w:rsid w:val="00727BD7"/>
    <w:rsid w:val="0073185B"/>
    <w:rsid w:val="00731B6A"/>
    <w:rsid w:val="007C2D07"/>
    <w:rsid w:val="0081612A"/>
    <w:rsid w:val="0082219D"/>
    <w:rsid w:val="00826021"/>
    <w:rsid w:val="008459DB"/>
    <w:rsid w:val="00857CCE"/>
    <w:rsid w:val="0089327C"/>
    <w:rsid w:val="008C30B0"/>
    <w:rsid w:val="008C4058"/>
    <w:rsid w:val="009120EC"/>
    <w:rsid w:val="00924264"/>
    <w:rsid w:val="009307A5"/>
    <w:rsid w:val="00941544"/>
    <w:rsid w:val="00942DA5"/>
    <w:rsid w:val="00945C0F"/>
    <w:rsid w:val="00971AEC"/>
    <w:rsid w:val="00986CE1"/>
    <w:rsid w:val="009B0959"/>
    <w:rsid w:val="009D0723"/>
    <w:rsid w:val="009D4F96"/>
    <w:rsid w:val="009F1118"/>
    <w:rsid w:val="00A07753"/>
    <w:rsid w:val="00A56E01"/>
    <w:rsid w:val="00A756D1"/>
    <w:rsid w:val="00A771C1"/>
    <w:rsid w:val="00A802B0"/>
    <w:rsid w:val="00B11590"/>
    <w:rsid w:val="00B62403"/>
    <w:rsid w:val="00B93278"/>
    <w:rsid w:val="00BA4070"/>
    <w:rsid w:val="00BE7921"/>
    <w:rsid w:val="00C1058E"/>
    <w:rsid w:val="00C11137"/>
    <w:rsid w:val="00C16DD6"/>
    <w:rsid w:val="00C341B4"/>
    <w:rsid w:val="00C47B84"/>
    <w:rsid w:val="00C84D33"/>
    <w:rsid w:val="00C950B7"/>
    <w:rsid w:val="00CC3E16"/>
    <w:rsid w:val="00CE578E"/>
    <w:rsid w:val="00CF1B19"/>
    <w:rsid w:val="00D141AD"/>
    <w:rsid w:val="00D25A87"/>
    <w:rsid w:val="00D43862"/>
    <w:rsid w:val="00D66E03"/>
    <w:rsid w:val="00D71ECD"/>
    <w:rsid w:val="00D740C6"/>
    <w:rsid w:val="00D753F3"/>
    <w:rsid w:val="00DA0A1E"/>
    <w:rsid w:val="00DD1B99"/>
    <w:rsid w:val="00DE6963"/>
    <w:rsid w:val="00E10B97"/>
    <w:rsid w:val="00E323A0"/>
    <w:rsid w:val="00E330FD"/>
    <w:rsid w:val="00E56529"/>
    <w:rsid w:val="00E909A7"/>
    <w:rsid w:val="00EA51E0"/>
    <w:rsid w:val="00EB13F7"/>
    <w:rsid w:val="00F32619"/>
    <w:rsid w:val="00F34C67"/>
    <w:rsid w:val="00F51A38"/>
    <w:rsid w:val="00F56270"/>
    <w:rsid w:val="00F56A11"/>
    <w:rsid w:val="00F65AE9"/>
    <w:rsid w:val="00F65C14"/>
    <w:rsid w:val="00F82E69"/>
    <w:rsid w:val="00FB279D"/>
    <w:rsid w:val="00FB3E05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paragraph" w:customStyle="1" w:styleId="Default">
    <w:name w:val="Default"/>
    <w:rsid w:val="00E565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395F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5FD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95FD4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5FD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95FD4"/>
    <w:rPr>
      <w:rFonts w:ascii="Arial" w:eastAsia="Arial Unicode MS" w:hAnsi="Arial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paragraph" w:customStyle="1" w:styleId="Default">
    <w:name w:val="Default"/>
    <w:rsid w:val="00E565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395F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5FD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95FD4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5FD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95FD4"/>
    <w:rPr>
      <w:rFonts w:ascii="Arial" w:eastAsia="Arial Unicode MS" w:hAnsi="Arial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A1C9-6F0F-491F-A558-5E1F2EFB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737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Bruna Valle</cp:lastModifiedBy>
  <cp:revision>4</cp:revision>
  <cp:lastPrinted>2013-05-31T18:34:00Z</cp:lastPrinted>
  <dcterms:created xsi:type="dcterms:W3CDTF">2014-07-15T19:53:00Z</dcterms:created>
  <dcterms:modified xsi:type="dcterms:W3CDTF">2014-07-15T19:58:00Z</dcterms:modified>
</cp:coreProperties>
</file>