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jc w:val="center"/>
      </w:pPr>
      <w:r>
        <w:rPr>
          <w:rFonts w:ascii="Arial" w:cs="Arial" w:eastAsia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vertAlign w:val="baseline"/>
        </w:rPr>
        <w:t>AVALIAÇÃO NUMÉRICA DO COMPORTAMENTO DA HIDRODINÂMICA APÓS AS PROPOSTAS DE EXPANSÃO DO PORTO DE RIO GRANDE</w:t>
      </w:r>
    </w:p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jc w:val="right"/>
      </w:pPr>
      <w:r>
        <w:rPr>
          <w:rFonts w:ascii="Arial" w:hAnsi="Arial"/>
        </w:rPr>
      </w:r>
    </w:p>
    <w:p>
      <w:pPr>
        <w:pStyle w:val="style0"/>
        <w:widowControl/>
        <w:spacing w:after="0" w:before="0" w:line="100" w:lineRule="atLeast"/>
        <w:ind w:hanging="0" w:left="0" w:right="0"/>
        <w:jc w:val="right"/>
      </w:pPr>
      <w:r>
        <w:rPr>
          <w:rFonts w:ascii="Arial" w:hAnsi="Arial"/>
        </w:rPr>
      </w:r>
    </w:p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jc w:val="right"/>
      </w:pPr>
      <w:r>
        <w:rPr>
          <w:rFonts w:ascii="Arial" w:cs="Arial" w:eastAsia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vertAlign w:val="baseline"/>
        </w:rPr>
        <w:t>BITENCOURT, Liliane Paranhos; LISBOA, Paulo Victor; PEREIRA, Ana Carolina da Silveira</w:t>
      </w:r>
    </w:p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jc w:val="right"/>
      </w:pPr>
      <w:r>
        <w:rPr>
          <w:rFonts w:ascii="Arial" w:cs="Arial" w:eastAsia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vertAlign w:val="baseline"/>
        </w:rPr>
        <w:t>FERNANDES, Elisa Helena</w:t>
      </w:r>
    </w:p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jc w:val="right"/>
      </w:pPr>
      <w:r>
        <w:rPr>
          <w:rFonts w:ascii="Arial" w:cs="Arial" w:eastAsia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vertAlign w:val="baseline"/>
        </w:rPr>
        <w:t>anacarolinap.acsp@gmail.com</w:t>
      </w:r>
    </w:p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jc w:val="right"/>
      </w:pPr>
      <w:r>
        <w:rPr>
          <w:rFonts w:ascii="Arial" w:cs="Arial" w:eastAsia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vertAlign w:val="baseline"/>
        </w:rPr>
        <w:t xml:space="preserve"> </w:t>
      </w:r>
    </w:p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jc w:val="right"/>
      </w:pPr>
      <w:r>
        <w:rPr>
          <w:rFonts w:ascii="Arial" w:cs="Arial" w:eastAsia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vertAlign w:val="baseline"/>
        </w:rPr>
        <w:t>Evento: Congresso de Iniciação Científica</w:t>
      </w:r>
    </w:p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jc w:val="right"/>
      </w:pPr>
      <w:r>
        <w:rPr>
          <w:rFonts w:ascii="Arial" w:cs="Arial" w:eastAsia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vertAlign w:val="baseline"/>
        </w:rPr>
        <w:t>Área de Conhecimento: Oceanografia Física</w:t>
      </w:r>
    </w:p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jc w:val="right"/>
      </w:pPr>
      <w:r>
        <w:rPr>
          <w:rFonts w:ascii="Arial" w:hAnsi="Arial"/>
        </w:rPr>
      </w:r>
    </w:p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jc w:val="both"/>
      </w:pPr>
      <w:r>
        <w:rPr>
          <w:rFonts w:ascii="Arial" w:cs="Arial" w:eastAsia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vertAlign w:val="baseline"/>
        </w:rPr>
        <w:t xml:space="preserve">Palavras-chave: </w:t>
      </w:r>
      <w:r>
        <w:rPr>
          <w:rFonts w:ascii="Arial" w:cs="Arial" w:eastAsia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vertAlign w:val="baseline"/>
        </w:rPr>
        <w:t>Modelagem Numérica, Hidrodinâmica, Porto de Rio Grande.</w:t>
      </w:r>
    </w:p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jc w:val="both"/>
      </w:pPr>
      <w:r>
        <w:rPr>
          <w:rFonts w:ascii="Arial" w:hAnsi="Arial"/>
        </w:rPr>
      </w:r>
    </w:p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jc w:val="both"/>
      </w:pPr>
      <w:r>
        <w:rPr>
          <w:rFonts w:ascii="Arial" w:cs="Arial" w:eastAsia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vertAlign w:val="baseline"/>
        </w:rPr>
        <w:t>1 INTRODUÇÃO</w:t>
      </w:r>
    </w:p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jc w:val="both"/>
      </w:pPr>
      <w:r>
        <w:rPr>
          <w:rFonts w:ascii="Arial" w:hAnsi="Arial"/>
        </w:rPr>
      </w:r>
    </w:p>
    <w:p>
      <w:pPr>
        <w:pStyle w:val="style0"/>
        <w:keepNext/>
        <w:keepLines w:val="false"/>
        <w:widowControl/>
        <w:spacing w:after="0" w:before="0" w:line="100" w:lineRule="atLeast"/>
        <w:ind w:firstLine="720" w:left="0" w:right="0"/>
        <w:jc w:val="both"/>
      </w:pPr>
      <w:r>
        <w:rPr>
          <w:rFonts w:ascii="Arial" w:cs="Arial" w:eastAsia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vertAlign w:val="baseline"/>
        </w:rPr>
        <w:t>A vasta extensão costeira e a existência de vias navegáveis interiores são importantes com relação à ampliação e à melhoria de redes portuárias (FERNANDES, E., 2005). O projeto EXPORTO tem como objetivo a modernização e a ampliação da região do Porto de Rio Grande, diminuindo os custos de futuras operações portuárias no Brasil. Sendo assim, o objetivo principal deste trabalho é analisar a simulação feita para a ampliação do Porto de Rio Grande, utilizando a hidrodinâmica local e o vento como parâmetros ponderadores de ajustes da malha, com a finalidade de verificar a contribuição desses na nova hidrodinâmica do cenário que será modificado.</w:t>
      </w:r>
    </w:p>
    <w:p>
      <w:pPr>
        <w:pStyle w:val="style0"/>
        <w:keepNext/>
        <w:keepLines w:val="false"/>
        <w:widowControl/>
        <w:spacing w:after="0" w:before="0" w:line="100" w:lineRule="atLeast"/>
        <w:ind w:firstLine="720" w:left="0" w:right="0"/>
        <w:jc w:val="both"/>
      </w:pPr>
      <w:r>
        <w:rPr>
          <w:rFonts w:ascii="Arial" w:hAnsi="Arial"/>
        </w:rPr>
      </w:r>
    </w:p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jc w:val="both"/>
      </w:pPr>
      <w:r>
        <w:rPr>
          <w:rFonts w:ascii="Arial" w:cs="Arial" w:eastAsia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vertAlign w:val="baseline"/>
        </w:rPr>
        <w:t>2 REFERENCIAL TEÓRICO</w:t>
      </w:r>
    </w:p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jc w:val="both"/>
      </w:pPr>
      <w:r>
        <w:rPr>
          <w:rFonts w:ascii="Arial" w:hAnsi="Arial"/>
        </w:rPr>
      </w:r>
    </w:p>
    <w:p>
      <w:pPr>
        <w:pStyle w:val="style0"/>
        <w:keepNext/>
        <w:keepLines w:val="false"/>
        <w:widowControl/>
        <w:spacing w:after="0" w:before="0" w:line="100" w:lineRule="atLeast"/>
        <w:ind w:firstLine="720" w:left="0" w:right="0"/>
        <w:jc w:val="both"/>
      </w:pPr>
      <w:r>
        <w:rPr>
          <w:rFonts w:ascii="Arial" w:cs="Arial" w:eastAsia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vertAlign w:val="baseline"/>
        </w:rPr>
        <w:t>O crescente transporte de grandes cargas e de matérias-primas entre pontos estratégicos do litoral brasileiro exigem a crescente expansão e modernização da rede portuária brasileira, levando a um maior esforço científico relacionado à navegabilidade portuária.</w:t>
      </w:r>
    </w:p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jc w:val="both"/>
      </w:pPr>
      <w:r>
        <w:rPr>
          <w:rFonts w:ascii="Arial" w:hAnsi="Arial"/>
        </w:rPr>
      </w:r>
    </w:p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jc w:val="both"/>
      </w:pPr>
      <w:r>
        <w:rPr>
          <w:rFonts w:ascii="Arial" w:cs="Arial" w:eastAsia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vertAlign w:val="baseline"/>
        </w:rPr>
        <w:t xml:space="preserve">3 PROCEDIMENTOS METODOLÓGICOS </w:t>
      </w:r>
    </w:p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jc w:val="both"/>
      </w:pPr>
      <w:r>
        <w:rPr>
          <w:rFonts w:ascii="Arial" w:hAnsi="Arial"/>
        </w:rPr>
      </w:r>
    </w:p>
    <w:p>
      <w:pPr>
        <w:pStyle w:val="style0"/>
        <w:keepNext/>
        <w:keepLines w:val="false"/>
        <w:widowControl/>
        <w:spacing w:after="0" w:before="0" w:line="100" w:lineRule="atLeast"/>
        <w:ind w:firstLine="720" w:left="0" w:right="0"/>
        <w:jc w:val="both"/>
      </w:pPr>
      <w:r>
        <w:rPr>
          <w:rFonts w:ascii="Arial" w:cs="Arial" w:eastAsia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vertAlign w:val="baseline"/>
        </w:rPr>
        <w:t>A metodologia desenvolvida será aplicada em um estudo sobre o Porto do Rio Grande, que atualmente considera o Cais Sul – Coroa do Boi, uma potencial área de expansão. Para a avaliação do panorama hidrodinâmico da área, foi aplicada uma metodologia baseada na modelagem numérica hidrodinâmica, forçada pelo vento, pela descarga fluvial e pela corrente.</w:t>
      </w:r>
    </w:p>
    <w:p>
      <w:pPr>
        <w:pStyle w:val="style0"/>
        <w:keepNext/>
        <w:keepLines w:val="false"/>
        <w:widowControl/>
        <w:spacing w:after="0" w:before="0" w:line="100" w:lineRule="atLeast"/>
        <w:ind w:firstLine="720" w:left="0" w:right="0"/>
        <w:jc w:val="both"/>
      </w:pPr>
      <w:r>
        <w:rPr>
          <w:rFonts w:ascii="Arial" w:cs="Arial" w:eastAsia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vertAlign w:val="baseline"/>
        </w:rPr>
        <w:t>O modelo utilizado para a simulação da nova hidrodinâmica do Porto do Rio Grande será o Modelo TELEMAC (©EDF – Laboratoire National d’Hydraulique ET Environnement oh the Company Eletrecité de France (EDF)), que aplica o método de características e a técnica de elementos finitos para resolver as equações hidrodinâmicas, podendo utilizar o sistema de coordenadas sigma para a discretização vertical, de forma a acompanhar os limites superficiais e de fundo.</w:t>
      </w:r>
    </w:p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jc w:val="both"/>
      </w:pPr>
      <w:r>
        <w:rPr>
          <w:rFonts w:ascii="Arial" w:hAnsi="Arial"/>
        </w:rPr>
      </w:r>
    </w:p>
    <w:p>
      <w:pPr>
        <w:pStyle w:val="style0"/>
        <w:widowControl/>
        <w:spacing w:after="0" w:before="0" w:line="100" w:lineRule="atLeast"/>
        <w:ind w:hanging="0" w:left="0" w:right="0"/>
        <w:jc w:val="both"/>
      </w:pPr>
      <w:r>
        <w:rPr>
          <w:rFonts w:ascii="Arial" w:hAnsi="Arial"/>
        </w:rPr>
      </w:r>
    </w:p>
    <w:p>
      <w:pPr>
        <w:pStyle w:val="style0"/>
        <w:widowControl/>
        <w:spacing w:after="0" w:before="0" w:line="100" w:lineRule="atLeast"/>
        <w:ind w:hanging="0" w:left="0" w:right="0"/>
        <w:jc w:val="both"/>
      </w:pPr>
      <w:r>
        <w:rPr>
          <w:rFonts w:ascii="Arial" w:cs="Arial" w:eastAsia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vertAlign w:val="baseline"/>
        </w:rPr>
        <w:t>4 RESULTADOS E DISCUSSÃO</w:t>
      </w:r>
    </w:p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jc w:val="both"/>
      </w:pPr>
      <w:r>
        <w:rPr>
          <w:rFonts w:ascii="Arial" w:hAnsi="Arial"/>
        </w:rPr>
      </w:r>
    </w:p>
    <w:p>
      <w:pPr>
        <w:pStyle w:val="style0"/>
        <w:keepNext/>
        <w:keepLines w:val="false"/>
        <w:widowControl/>
        <w:spacing w:after="0" w:before="0" w:line="100" w:lineRule="atLeast"/>
        <w:ind w:firstLine="720" w:left="0" w:right="0"/>
        <w:jc w:val="both"/>
      </w:pPr>
      <w:r>
        <w:rPr>
          <w:rFonts w:ascii="Arial" w:cs="Arial" w:eastAsia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vertAlign w:val="baseline"/>
        </w:rPr>
        <w:t xml:space="preserve">A malha batimétrica utilizada tem 25322 pontos, que abrangem desde a ilha de Florianópolis até a região central do Uruguai. Na região de estudo foi incluída a ampliação da Coroa do Boi e uma ilha de deflexão. Para a inclusão dessa, foi feito um canal, cuja influência sobre a hidrodinâmica deve ser estudada. Para os resultados preliminares, foi feita uma simulação de 45 dias, durante o verão, representando uma frente que passara na região no ano de 2008. Foram analisados tais resultados para direção e magnitude do vento e da corrente, ressaltando seus valores de pico e médios para a região modificada. </w:t>
      </w:r>
    </w:p>
    <w:p>
      <w:pPr>
        <w:pStyle w:val="style0"/>
        <w:keepNext/>
        <w:keepLines w:val="false"/>
        <w:widowControl/>
        <w:spacing w:after="0" w:before="0" w:line="100" w:lineRule="atLeast"/>
        <w:ind w:firstLine="720" w:left="0" w:right="0"/>
        <w:jc w:val="both"/>
      </w:pPr>
      <w:r>
        <w:rPr>
          <w:rFonts w:ascii="Arial" w:cs="Arial" w:eastAsia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vertAlign w:val="baseline"/>
        </w:rPr>
        <w:t xml:space="preserve">Os resultados do vento mostraram um valor médio de 4.5m/s, além de máximos e mínimos de 9.8m/s e 1.0m/s, respectivamente. Quanto às direções do vento, é percebida predominância do vento nordeste, responsável pela saída de água do estuário. Porém, quanto à magnitude, o vento sudeste tem os maiores valores, criando um cenário de enchente no estuário. </w:t>
      </w:r>
    </w:p>
    <w:p>
      <w:pPr>
        <w:pStyle w:val="style0"/>
        <w:keepNext/>
        <w:keepLines w:val="false"/>
        <w:widowControl/>
        <w:spacing w:after="0" w:before="0" w:line="100" w:lineRule="atLeast"/>
        <w:ind w:firstLine="720" w:left="0" w:right="0"/>
        <w:jc w:val="both"/>
      </w:pPr>
      <w:r>
        <w:rPr>
          <w:rFonts w:ascii="Arial" w:cs="Arial" w:eastAsia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vertAlign w:val="baseline"/>
        </w:rPr>
        <w:t>Quanto à velocidade de corrente para esse período, o valor médio para toda a malha é de 14.0cm/s. Os máximos e mínimos de velocidade estão entre 28.0cm/s e 0.7cm/s, respectivamente. Perto da ilha, há valores variando entre 8.0cm/s (fora do canal) e 20.0cm/s (dentro do canal). As direções são controladas pelo vento, havendo defasagem de 90º entre as duas forçantes. Sendo assim, temos os maiores valores de corrente para a direção sudeste. Tais valores se encontram um pouco abaixo da média para esse período e profundidade no estuário, já que a direção em que a ilha se encontra gera uma zona de sombra, que diminui a hidrodinâmica local. Valores de densidade ainda não foram incluídos. Assim, a corrente pode estar sendo subestimada, já que depende, além do vento e da descarga fluvial, desses desse parâmetro (MÖLLER, O. et al., 2001).</w:t>
      </w:r>
    </w:p>
    <w:p>
      <w:pPr>
        <w:pStyle w:val="style0"/>
        <w:keepNext/>
        <w:keepLines w:val="false"/>
        <w:widowControl/>
        <w:spacing w:after="0" w:before="0" w:line="100" w:lineRule="atLeast"/>
        <w:ind w:firstLine="720" w:left="0" w:right="0"/>
        <w:jc w:val="both"/>
      </w:pPr>
      <w:r>
        <w:rPr>
          <w:rFonts w:ascii="Arial" w:hAnsi="Arial"/>
        </w:rPr>
      </w:r>
    </w:p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jc w:val="both"/>
      </w:pPr>
      <w:r>
        <w:rPr>
          <w:rFonts w:ascii="Arial" w:cs="Arial" w:eastAsia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vertAlign w:val="baseline"/>
        </w:rPr>
        <w:t>5 CONSIDERAÇÕES FINAIS</w:t>
      </w:r>
    </w:p>
    <w:p>
      <w:pPr>
        <w:pStyle w:val="style0"/>
        <w:keepNext/>
        <w:keepLines w:val="false"/>
        <w:widowControl/>
        <w:spacing w:after="0" w:before="0" w:line="100" w:lineRule="atLeast"/>
        <w:ind w:firstLine="720" w:left="0" w:right="0"/>
        <w:jc w:val="both"/>
      </w:pPr>
      <w:r>
        <w:rPr>
          <w:rFonts w:ascii="Arial" w:hAnsi="Arial"/>
        </w:rPr>
      </w:r>
    </w:p>
    <w:p>
      <w:pPr>
        <w:pStyle w:val="style0"/>
        <w:keepNext/>
        <w:keepLines w:val="false"/>
        <w:widowControl/>
        <w:spacing w:after="0" w:before="0" w:line="100" w:lineRule="atLeast"/>
        <w:ind w:firstLine="720" w:left="0" w:right="0"/>
        <w:jc w:val="both"/>
      </w:pPr>
      <w:r>
        <w:rPr>
          <w:rFonts w:ascii="Arial" w:cs="Arial" w:eastAsia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vertAlign w:val="baseline"/>
        </w:rPr>
        <w:t>Os resultados preliminares mostram que houve uma pequena mudança na hidrodinâmica local com as modificações realizadas, estando essa mais evidente no canal construído entre a ilha e a Coroa. Levando em conta que o trabalho ainda não está concluído, os resultados apresentados são bastante coerentes com a realidade, como visto em outros trabalhos da região. Assim, pelo fato de a malha estar representando bem a hidrodinâmica local, encontra-se adequada pra a simulação.</w:t>
      </w:r>
    </w:p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jc w:val="both"/>
      </w:pPr>
      <w:r>
        <w:rPr>
          <w:rFonts w:ascii="Arial" w:hAnsi="Arial"/>
        </w:rPr>
      </w:r>
    </w:p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</w:pPr>
      <w:r>
        <w:rPr>
          <w:rFonts w:ascii="Arial" w:cs="Arial" w:eastAsia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vertAlign w:val="baseline"/>
        </w:rPr>
        <w:t>REFERÊNCIAS</w:t>
      </w:r>
    </w:p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</w:pPr>
      <w:r>
        <w:rPr>
          <w:rFonts w:ascii="Arial" w:hAnsi="Arial"/>
        </w:rPr>
      </w:r>
    </w:p>
    <w:p>
      <w:pPr>
        <w:pStyle w:val="style0"/>
        <w:keepNext/>
        <w:keepLines w:val="false"/>
        <w:widowControl/>
        <w:spacing w:after="0" w:before="0" w:line="100" w:lineRule="atLeast"/>
        <w:ind w:hanging="0" w:left="0" w:right="120"/>
      </w:pPr>
      <w:r>
        <w:rPr>
          <w:rFonts w:ascii="Arial" w:cs="Arial" w:eastAsia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vertAlign w:val="baseline"/>
        </w:rPr>
        <w:t xml:space="preserve">FERNANDES, E. H. L.; CECÍLIO, O. R.; SCHILLER, R. V.; 2005b. </w:t>
      </w:r>
      <w:r>
        <w:rPr>
          <w:rFonts w:ascii="Arial" w:cs="Arial" w:eastAsia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vertAlign w:val="baseline"/>
        </w:rPr>
        <w:t>Estudo da influência da alteração dos Molhes da Barra de Rio Grande sobre a circulação do estuário da lagoa dos patos – RS</w:t>
      </w:r>
      <w:r>
        <w:rPr>
          <w:rFonts w:ascii="Arial" w:cs="Arial" w:eastAsia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vertAlign w:val="baseline"/>
        </w:rPr>
        <w:t>. Vetor, Rio Grande, 15(2): 49-57.</w:t>
      </w:r>
    </w:p>
    <w:p>
      <w:pPr>
        <w:pStyle w:val="style0"/>
        <w:keepNext/>
        <w:keepLines w:val="false"/>
        <w:widowControl/>
        <w:spacing w:after="0" w:before="0" w:line="100" w:lineRule="atLeast"/>
        <w:ind w:hanging="0" w:left="0" w:right="120"/>
      </w:pPr>
      <w:r>
        <w:rPr>
          <w:rFonts w:ascii="Arial" w:hAnsi="Arial"/>
        </w:rPr>
      </w:r>
    </w:p>
    <w:p>
      <w:pPr>
        <w:pStyle w:val="style0"/>
        <w:keepNext/>
        <w:keepLines w:val="false"/>
        <w:widowControl/>
        <w:spacing w:after="0" w:before="0" w:line="100" w:lineRule="atLeast"/>
        <w:ind w:hanging="0" w:left="0" w:right="120"/>
      </w:pPr>
      <w:r>
        <w:rPr>
          <w:rFonts w:ascii="Arial" w:cs="Arial" w:eastAsia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vertAlign w:val="baseline"/>
        </w:rPr>
        <w:t xml:space="preserve">MÖLLER, O. O.; CASTAING, P.; SALOMON, J. C.; LAZURE, P.; 2001. </w:t>
      </w:r>
      <w:r>
        <w:rPr>
          <w:rFonts w:ascii="Arial" w:cs="Arial" w:eastAsia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vertAlign w:val="baseline"/>
        </w:rPr>
        <w:t>The influence of local and non-local forcing effects on the subtidal circulation of Patos Lagoon</w:t>
      </w:r>
      <w:r>
        <w:rPr>
          <w:rFonts w:ascii="Arial" w:cs="Arial" w:eastAsia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vertAlign w:val="baseline"/>
        </w:rPr>
        <w:t>. Estuaries, n. 24, p. 275-289.</w:t>
      </w:r>
    </w:p>
    <w:sectPr>
      <w:headerReference r:id="rId2" w:type="default"/>
      <w:footerReference r:id="rId3" w:type="default"/>
      <w:type w:val="nextPage"/>
      <w:pgSz w:h="15840" w:w="12240"/>
      <w:pgMar w:bottom="1134" w:footer="720" w:gutter="0" w:header="720" w:left="1701" w:right="1134" w:top="1701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keepNext/>
      <w:keepLines w:val="false"/>
      <w:widowControl/>
      <w:tabs>
        <w:tab w:leader="none" w:pos="9020" w:val="right"/>
      </w:tabs>
      <w:spacing w:after="0" w:before="0" w:line="100" w:lineRule="atLeast"/>
      <w:ind w:hanging="0" w:left="0" w:right="0"/>
      <w:jc w:val="left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keepNext/>
      <w:keepLines w:val="false"/>
      <w:widowControl/>
      <w:tabs>
        <w:tab w:leader="none" w:pos="9020" w:val="right"/>
      </w:tabs>
      <w:spacing w:after="0" w:before="0" w:line="100" w:lineRule="atLeast"/>
      <w:ind w:hanging="0" w:left="0" w:right="0"/>
      <w:jc w:val="left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keepNext/>
      <w:keepLines w:val="false"/>
      <w:widowControl/>
      <w:tabs>
        <w:tab w:leader="none" w:pos="720" w:val="left"/>
      </w:tabs>
      <w:suppressAutoHyphens w:val="true"/>
      <w:spacing w:after="0" w:before="0" w:line="100" w:lineRule="atLeast"/>
      <w:ind w:hanging="0" w:left="0" w:right="0"/>
      <w:jc w:val="left"/>
    </w:pPr>
    <w:rPr>
      <w:rFonts w:ascii="Times New Roman" w:cs="Times New Roman" w:eastAsia="Times New Roman" w:hAnsi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0"/>
      <w:u w:val="none"/>
      <w:vertAlign w:val="baseline"/>
      <w:lang w:bidi="hi-IN" w:eastAsia="zh-CN" w:val="pt-BR"/>
    </w:rPr>
  </w:style>
  <w:style w:styleId="style1" w:type="paragraph">
    <w:name w:val="Heading 1"/>
    <w:basedOn w:val="style20"/>
    <w:next w:val="style16"/>
    <w:pPr>
      <w:keepNext/>
      <w:keepLines/>
      <w:numPr>
        <w:ilvl w:val="0"/>
        <w:numId w:val="1"/>
      </w:numPr>
      <w:spacing w:after="120" w:before="480" w:line="100" w:lineRule="atLeast"/>
      <w:outlineLvl w:val="0"/>
    </w:pPr>
    <w:rPr>
      <w:b/>
      <w:sz w:val="48"/>
    </w:rPr>
  </w:style>
  <w:style w:styleId="style2" w:type="paragraph">
    <w:name w:val="Heading 2"/>
    <w:basedOn w:val="style20"/>
    <w:next w:val="style16"/>
    <w:pPr>
      <w:keepNext/>
      <w:keepLines/>
      <w:numPr>
        <w:ilvl w:val="1"/>
        <w:numId w:val="1"/>
      </w:numPr>
      <w:spacing w:after="80" w:before="360" w:line="100" w:lineRule="atLeast"/>
      <w:outlineLvl w:val="1"/>
    </w:pPr>
    <w:rPr>
      <w:b/>
      <w:sz w:val="36"/>
    </w:rPr>
  </w:style>
  <w:style w:styleId="style3" w:type="paragraph">
    <w:name w:val="Heading 3"/>
    <w:basedOn w:val="style20"/>
    <w:next w:val="style16"/>
    <w:pPr>
      <w:keepNext/>
      <w:keepLines/>
      <w:numPr>
        <w:ilvl w:val="2"/>
        <w:numId w:val="1"/>
      </w:numPr>
      <w:spacing w:after="80" w:before="280" w:line="100" w:lineRule="atLeast"/>
      <w:outlineLvl w:val="2"/>
    </w:pPr>
    <w:rPr>
      <w:b/>
      <w:sz w:val="28"/>
    </w:rPr>
  </w:style>
  <w:style w:styleId="style4" w:type="paragraph">
    <w:name w:val="Heading 4"/>
    <w:basedOn w:val="style20"/>
    <w:next w:val="style16"/>
    <w:pPr>
      <w:keepNext/>
      <w:keepLines/>
      <w:numPr>
        <w:ilvl w:val="3"/>
        <w:numId w:val="1"/>
      </w:numPr>
      <w:spacing w:after="40" w:before="240" w:line="100" w:lineRule="atLeast"/>
      <w:outlineLvl w:val="3"/>
    </w:pPr>
    <w:rPr>
      <w:b/>
      <w:sz w:val="24"/>
    </w:rPr>
  </w:style>
  <w:style w:styleId="style5" w:type="paragraph">
    <w:name w:val="Heading 5"/>
    <w:basedOn w:val="style20"/>
    <w:next w:val="style16"/>
    <w:pPr>
      <w:keepNext/>
      <w:keepLines/>
      <w:numPr>
        <w:ilvl w:val="4"/>
        <w:numId w:val="1"/>
      </w:numPr>
      <w:spacing w:after="40" w:before="220" w:line="100" w:lineRule="atLeast"/>
      <w:outlineLvl w:val="4"/>
    </w:pPr>
    <w:rPr>
      <w:b/>
      <w:sz w:val="22"/>
    </w:rPr>
  </w:style>
  <w:style w:styleId="style6" w:type="paragraph">
    <w:name w:val="Heading 6"/>
    <w:basedOn w:val="style20"/>
    <w:next w:val="style16"/>
    <w:pPr>
      <w:keepNext/>
      <w:keepLines/>
      <w:numPr>
        <w:ilvl w:val="5"/>
        <w:numId w:val="1"/>
      </w:numPr>
      <w:spacing w:after="40" w:before="200" w:line="100" w:lineRule="atLeast"/>
      <w:outlineLvl w:val="5"/>
    </w:pPr>
    <w:rPr>
      <w:b/>
      <w:sz w:val="20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  <w:style w:styleId="style20" w:type="paragraph">
    <w:name w:val="normal"/>
    <w:next w:val="style20"/>
    <w:pPr>
      <w:keepNext/>
      <w:keepLines w:val="false"/>
      <w:widowControl/>
      <w:tabs>
        <w:tab w:leader="none" w:pos="720" w:val="left"/>
      </w:tabs>
      <w:suppressAutoHyphens w:val="true"/>
      <w:spacing w:after="0" w:before="0" w:line="100" w:lineRule="atLeast"/>
      <w:ind w:hanging="0" w:left="0" w:right="0"/>
      <w:jc w:val="left"/>
    </w:pPr>
    <w:rPr>
      <w:rFonts w:ascii="Times New Roman" w:cs="Times New Roman" w:eastAsia="Times New Roman" w:hAnsi="Times New Roman"/>
      <w:b w:val="false"/>
      <w:i w:val="false"/>
      <w:caps w:val="false"/>
      <w:smallCaps w:val="false"/>
      <w:strike w:val="false"/>
      <w:dstrike w:val="false"/>
      <w:color w:val="auto"/>
      <w:position w:val="0"/>
      <w:sz w:val="24"/>
      <w:sz w:val="24"/>
      <w:szCs w:val="20"/>
      <w:u w:val="none"/>
      <w:vertAlign w:val="baseline"/>
      <w:lang w:bidi="hi-IN" w:eastAsia="zh-CN" w:val="pt-BR"/>
    </w:rPr>
  </w:style>
  <w:style w:styleId="style21" w:type="paragraph">
    <w:name w:val="Title"/>
    <w:basedOn w:val="style20"/>
    <w:next w:val="style22"/>
    <w:pPr>
      <w:keepNext/>
      <w:keepLines/>
      <w:spacing w:after="120" w:before="480" w:line="100" w:lineRule="atLeast"/>
      <w:jc w:val="center"/>
    </w:pPr>
    <w:rPr>
      <w:b/>
      <w:bCs/>
      <w:sz w:val="72"/>
      <w:szCs w:val="36"/>
    </w:rPr>
  </w:style>
  <w:style w:styleId="style22" w:type="paragraph">
    <w:name w:val="Subtitle"/>
    <w:basedOn w:val="style20"/>
    <w:next w:val="style16"/>
    <w:pPr>
      <w:keepNext/>
      <w:keepLines/>
      <w:spacing w:after="80" w:before="360" w:line="100" w:lineRule="atLeast"/>
      <w:jc w:val="center"/>
    </w:pPr>
    <w:rPr>
      <w:rFonts w:ascii="Georgia" w:cs="Georgia" w:eastAsia="Georgia" w:hAnsi="Georgia"/>
      <w:i/>
      <w:iCs/>
      <w:color w:val="666666"/>
      <w:sz w:val="48"/>
      <w:szCs w:val="28"/>
    </w:rPr>
  </w:style>
  <w:style w:styleId="style23" w:type="paragraph">
    <w:name w:val="Header"/>
    <w:basedOn w:val="style0"/>
    <w:next w:val="style23"/>
    <w:pPr>
      <w:suppressLineNumbers/>
      <w:tabs>
        <w:tab w:leader="none" w:pos="4819" w:val="center"/>
        <w:tab w:leader="none" w:pos="9638" w:val="right"/>
      </w:tabs>
    </w:pPr>
    <w:rPr/>
  </w:style>
  <w:style w:styleId="style24" w:type="paragraph">
    <w:name w:val="Footer"/>
    <w:basedOn w:val="style0"/>
    <w:next w:val="style24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  <dc:title>exporto_mpu_ana_carolina.docx</dc:title>
</cp:coreProperties>
</file>