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F" w:rsidRPr="00586C31" w:rsidRDefault="00586C31" w:rsidP="007301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MARIA JUDITH CORTESÃO</w:t>
      </w:r>
      <w:proofErr w:type="gramEnd"/>
      <w:r>
        <w:rPr>
          <w:rFonts w:ascii="Arial" w:hAnsi="Arial" w:cs="Arial"/>
          <w:sz w:val="24"/>
          <w:szCs w:val="24"/>
        </w:rPr>
        <w:t>: Mulher, ambientalista</w:t>
      </w:r>
      <w:r w:rsidR="0067491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educadora popular</w:t>
      </w:r>
      <w:r w:rsidR="006B5260">
        <w:rPr>
          <w:rFonts w:ascii="Arial" w:hAnsi="Arial" w:cs="Arial"/>
          <w:sz w:val="24"/>
          <w:szCs w:val="24"/>
        </w:rPr>
        <w:t>.</w:t>
      </w:r>
    </w:p>
    <w:p w:rsidR="00BA7DAF" w:rsidRPr="00BA7DAF" w:rsidRDefault="00BA7DAF" w:rsidP="0073018A">
      <w:pPr>
        <w:spacing w:line="240" w:lineRule="auto"/>
        <w:jc w:val="right"/>
        <w:rPr>
          <w:rFonts w:ascii="Arial" w:hAnsi="Arial" w:cs="Arial"/>
          <w:b/>
          <w:u w:val="single"/>
        </w:rPr>
      </w:pPr>
      <w:r w:rsidRPr="00BA7DAF">
        <w:rPr>
          <w:rFonts w:ascii="Arial" w:hAnsi="Arial" w:cs="Arial"/>
          <w:b/>
          <w:u w:val="single"/>
        </w:rPr>
        <w:t>RIBEIRO, Regina Oliveira</w:t>
      </w:r>
    </w:p>
    <w:p w:rsidR="00BA7DAF" w:rsidRPr="00BA7DAF" w:rsidRDefault="00BA7DAF" w:rsidP="0073018A">
      <w:pPr>
        <w:spacing w:line="240" w:lineRule="auto"/>
        <w:jc w:val="right"/>
        <w:rPr>
          <w:rFonts w:ascii="Arial" w:hAnsi="Arial" w:cs="Arial"/>
          <w:b/>
        </w:rPr>
      </w:pPr>
      <w:r w:rsidRPr="00BA7DAF">
        <w:rPr>
          <w:rFonts w:ascii="Arial" w:hAnsi="Arial" w:cs="Arial"/>
          <w:b/>
        </w:rPr>
        <w:t>MOREIRA, Leno Kaufman</w:t>
      </w:r>
      <w:r w:rsidR="00260861">
        <w:rPr>
          <w:rFonts w:ascii="Arial" w:hAnsi="Arial" w:cs="Arial"/>
          <w:b/>
        </w:rPr>
        <w:t>n</w:t>
      </w:r>
      <w:bookmarkStart w:id="0" w:name="_GoBack"/>
      <w:bookmarkEnd w:id="0"/>
    </w:p>
    <w:p w:rsidR="00BA7DAF" w:rsidRPr="00BA7DAF" w:rsidRDefault="00BA7DAF" w:rsidP="0073018A">
      <w:pPr>
        <w:spacing w:line="240" w:lineRule="auto"/>
        <w:jc w:val="right"/>
        <w:rPr>
          <w:rFonts w:ascii="Arial" w:hAnsi="Arial" w:cs="Arial"/>
          <w:b/>
        </w:rPr>
      </w:pPr>
      <w:r w:rsidRPr="00BA7DAF">
        <w:rPr>
          <w:rFonts w:ascii="Arial" w:hAnsi="Arial" w:cs="Arial"/>
          <w:b/>
        </w:rPr>
        <w:t xml:space="preserve">OLIVEIRA, Sabrina da Silva </w:t>
      </w:r>
      <w:proofErr w:type="gramStart"/>
      <w:r w:rsidRPr="00BA7DAF">
        <w:rPr>
          <w:rFonts w:ascii="Arial" w:hAnsi="Arial" w:cs="Arial"/>
          <w:b/>
        </w:rPr>
        <w:t>de</w:t>
      </w:r>
      <w:proofErr w:type="gramEnd"/>
    </w:p>
    <w:p w:rsidR="00BA7DAF" w:rsidRPr="00BA7DAF" w:rsidRDefault="00BA7DAF" w:rsidP="0073018A">
      <w:pPr>
        <w:spacing w:line="240" w:lineRule="auto"/>
        <w:jc w:val="right"/>
        <w:rPr>
          <w:rFonts w:ascii="Arial" w:hAnsi="Arial" w:cs="Arial"/>
          <w:b/>
        </w:rPr>
      </w:pPr>
      <w:r w:rsidRPr="00BA7DAF">
        <w:rPr>
          <w:rFonts w:ascii="Arial" w:hAnsi="Arial" w:cs="Arial"/>
          <w:b/>
        </w:rPr>
        <w:t>SILVA, Claudio Renato Moraes da</w:t>
      </w:r>
      <w:r w:rsidR="00510FD5">
        <w:rPr>
          <w:rFonts w:ascii="Arial" w:hAnsi="Arial" w:cs="Arial"/>
          <w:b/>
        </w:rPr>
        <w:t xml:space="preserve"> (Orientador)</w:t>
      </w:r>
    </w:p>
    <w:p w:rsidR="00BA7DAF" w:rsidRPr="00BA7DAF" w:rsidRDefault="00BA7DAF" w:rsidP="0073018A">
      <w:pPr>
        <w:spacing w:line="240" w:lineRule="auto"/>
        <w:jc w:val="right"/>
        <w:rPr>
          <w:rFonts w:ascii="Arial" w:hAnsi="Arial" w:cs="Arial"/>
          <w:b/>
        </w:rPr>
      </w:pPr>
      <w:r w:rsidRPr="00BA7DAF">
        <w:rPr>
          <w:rFonts w:ascii="Arial" w:hAnsi="Arial" w:cs="Arial"/>
          <w:b/>
        </w:rPr>
        <w:t>regyoliveira@outlook.com</w:t>
      </w:r>
    </w:p>
    <w:p w:rsidR="00BA7DAF" w:rsidRDefault="00BA7DAF" w:rsidP="0073018A">
      <w:pPr>
        <w:pStyle w:val="Cabealho"/>
        <w:jc w:val="right"/>
        <w:rPr>
          <w:rStyle w:val="Forte"/>
        </w:rPr>
      </w:pPr>
      <w:r>
        <w:rPr>
          <w:rFonts w:cs="Arial"/>
          <w:b/>
        </w:rPr>
        <w:t xml:space="preserve">Evento: </w:t>
      </w:r>
      <w:r w:rsidR="0073018A">
        <w:rPr>
          <w:rStyle w:val="Forte"/>
        </w:rPr>
        <w:t>Iniciação C</w:t>
      </w:r>
      <w:r w:rsidR="00EC13E2">
        <w:rPr>
          <w:rStyle w:val="Forte"/>
        </w:rPr>
        <w:t>ientifica</w:t>
      </w:r>
    </w:p>
    <w:p w:rsidR="00BA7DAF" w:rsidRPr="00510FD5" w:rsidRDefault="00BA7DAF" w:rsidP="0073018A">
      <w:pPr>
        <w:pStyle w:val="Cabealho"/>
        <w:jc w:val="right"/>
        <w:rPr>
          <w:rFonts w:cs="Arial"/>
          <w:b/>
        </w:rPr>
      </w:pPr>
      <w:r>
        <w:rPr>
          <w:rFonts w:cs="Arial"/>
          <w:b/>
        </w:rPr>
        <w:t xml:space="preserve">Área do conhecimento: </w:t>
      </w:r>
      <w:r w:rsidR="00EC13E2">
        <w:rPr>
          <w:rFonts w:cs="Arial"/>
          <w:b/>
        </w:rPr>
        <w:t>Educação</w:t>
      </w:r>
      <w:r w:rsidR="0073018A">
        <w:rPr>
          <w:rFonts w:cs="Arial"/>
          <w:b/>
        </w:rPr>
        <w:t xml:space="preserve"> </w:t>
      </w:r>
    </w:p>
    <w:p w:rsidR="00BA7DAF" w:rsidRDefault="00BA7DAF" w:rsidP="007301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97360" w:rsidRDefault="00586C31" w:rsidP="007301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86C31">
        <w:rPr>
          <w:rFonts w:ascii="Arial" w:hAnsi="Arial" w:cs="Arial"/>
          <w:b/>
          <w:sz w:val="24"/>
          <w:szCs w:val="24"/>
        </w:rPr>
        <w:t xml:space="preserve">Palavras-chave: </w:t>
      </w:r>
      <w:r w:rsidRPr="00586C31">
        <w:rPr>
          <w:rFonts w:ascii="Arial" w:hAnsi="Arial" w:cs="Arial"/>
          <w:sz w:val="24"/>
          <w:szCs w:val="24"/>
        </w:rPr>
        <w:t xml:space="preserve">Educação Popular; Judith Cortesão; </w:t>
      </w:r>
      <w:r>
        <w:rPr>
          <w:rFonts w:ascii="Arial" w:hAnsi="Arial" w:cs="Arial"/>
          <w:sz w:val="24"/>
          <w:szCs w:val="24"/>
        </w:rPr>
        <w:t xml:space="preserve">Educadora. </w:t>
      </w:r>
    </w:p>
    <w:p w:rsidR="00C254B1" w:rsidRDefault="00097360" w:rsidP="0073018A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097360">
        <w:rPr>
          <w:rFonts w:ascii="Arial" w:hAnsi="Arial" w:cs="Arial"/>
          <w:b/>
          <w:sz w:val="24"/>
          <w:szCs w:val="24"/>
        </w:rPr>
        <w:t>INTRODUÇÃO</w:t>
      </w:r>
    </w:p>
    <w:p w:rsidR="0073018A" w:rsidRPr="00097360" w:rsidRDefault="0073018A" w:rsidP="0073018A">
      <w:pPr>
        <w:pStyle w:val="PargrafodaLista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8E5449" w:rsidRDefault="001C7BC7" w:rsidP="007301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Trata-se de uma pesquisa com o intuito de mostrar Maria Judith </w:t>
      </w:r>
      <w:proofErr w:type="spellStart"/>
      <w:r>
        <w:rPr>
          <w:rFonts w:ascii="Arial" w:hAnsi="Arial" w:cs="Arial"/>
          <w:sz w:val="24"/>
          <w:szCs w:val="24"/>
        </w:rPr>
        <w:t>Zuzarte</w:t>
      </w:r>
      <w:proofErr w:type="spellEnd"/>
      <w:r>
        <w:rPr>
          <w:rFonts w:ascii="Arial" w:hAnsi="Arial" w:cs="Arial"/>
          <w:sz w:val="24"/>
          <w:szCs w:val="24"/>
        </w:rPr>
        <w:t xml:space="preserve"> Cortesão nas várias esferas em que atuou durante sua vida. A ideia partiu da grandiosa contribuição de Judith Cortesão para a Universidade Federal do Rio Grande. Após análise da vida de Judith pudemos perceber sua atuação em várias instâncias no B</w:t>
      </w:r>
      <w:r w:rsidR="00AC04CD">
        <w:rPr>
          <w:rFonts w:ascii="Arial" w:hAnsi="Arial" w:cs="Arial"/>
          <w:sz w:val="24"/>
          <w:szCs w:val="24"/>
        </w:rPr>
        <w:t>rasil, n</w:t>
      </w:r>
      <w:r w:rsidR="0073018A">
        <w:rPr>
          <w:rFonts w:ascii="Arial" w:hAnsi="Arial" w:cs="Arial"/>
          <w:sz w:val="24"/>
          <w:szCs w:val="24"/>
        </w:rPr>
        <w:t xml:space="preserve">a América Latina e Central e </w:t>
      </w:r>
      <w:r w:rsidR="00AC04C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Europa. Portanto pretende-se trazer a tona não somente sua história, mas os vestígios deixados por ela. Desta maneira pretendemos que ela seja reconhecida também c</w:t>
      </w:r>
      <w:r w:rsidR="00231367">
        <w:rPr>
          <w:rFonts w:ascii="Arial" w:hAnsi="Arial" w:cs="Arial"/>
          <w:sz w:val="24"/>
          <w:szCs w:val="24"/>
        </w:rPr>
        <w:t>omo educadora</w:t>
      </w:r>
      <w:r>
        <w:rPr>
          <w:rFonts w:ascii="Arial" w:hAnsi="Arial" w:cs="Arial"/>
          <w:sz w:val="24"/>
          <w:szCs w:val="24"/>
        </w:rPr>
        <w:t xml:space="preserve"> popular, que não somente </w:t>
      </w:r>
      <w:r w:rsidR="00BA7DAF">
        <w:rPr>
          <w:rFonts w:ascii="Arial" w:hAnsi="Arial" w:cs="Arial"/>
          <w:sz w:val="24"/>
          <w:szCs w:val="24"/>
        </w:rPr>
        <w:t>realiz</w:t>
      </w:r>
      <w:r w:rsidR="004747FD">
        <w:rPr>
          <w:rFonts w:ascii="Arial" w:hAnsi="Arial" w:cs="Arial"/>
          <w:sz w:val="24"/>
          <w:szCs w:val="24"/>
        </w:rPr>
        <w:t>a</w:t>
      </w:r>
      <w:r w:rsidR="0073018A">
        <w:rPr>
          <w:rFonts w:ascii="Arial" w:hAnsi="Arial" w:cs="Arial"/>
          <w:sz w:val="24"/>
          <w:szCs w:val="24"/>
        </w:rPr>
        <w:t>va</w:t>
      </w:r>
      <w:r w:rsidR="00BA7DAF">
        <w:rPr>
          <w:rFonts w:ascii="Arial" w:hAnsi="Arial" w:cs="Arial"/>
          <w:sz w:val="24"/>
          <w:szCs w:val="24"/>
        </w:rPr>
        <w:t xml:space="preserve"> feitos</w:t>
      </w:r>
      <w:r>
        <w:rPr>
          <w:rFonts w:ascii="Arial" w:hAnsi="Arial" w:cs="Arial"/>
          <w:sz w:val="24"/>
          <w:szCs w:val="24"/>
        </w:rPr>
        <w:t xml:space="preserve"> dentro da sala de aula, como também deixou marca</w:t>
      </w:r>
      <w:r w:rsidR="00BA7DA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seus pass</w:t>
      </w:r>
      <w:r w:rsidR="00231367">
        <w:rPr>
          <w:rFonts w:ascii="Arial" w:hAnsi="Arial" w:cs="Arial"/>
          <w:sz w:val="24"/>
          <w:szCs w:val="24"/>
        </w:rPr>
        <w:t xml:space="preserve">os nas comunidades onde passou. Contribuindo </w:t>
      </w:r>
      <w:r w:rsidR="00097360">
        <w:rPr>
          <w:rFonts w:ascii="Arial" w:hAnsi="Arial" w:cs="Arial"/>
          <w:sz w:val="24"/>
          <w:szCs w:val="24"/>
        </w:rPr>
        <w:t xml:space="preserve">grandiosamente para a popularização da ciência, pluralizando saberes. </w:t>
      </w:r>
    </w:p>
    <w:p w:rsidR="00097360" w:rsidRDefault="00097360" w:rsidP="0073018A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360">
        <w:rPr>
          <w:rFonts w:ascii="Arial" w:hAnsi="Arial" w:cs="Arial"/>
          <w:b/>
          <w:sz w:val="24"/>
          <w:szCs w:val="24"/>
        </w:rPr>
        <w:t>REFERENCIAL TEÓRICO</w:t>
      </w:r>
    </w:p>
    <w:p w:rsidR="0073018A" w:rsidRDefault="0073018A" w:rsidP="0073018A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7360" w:rsidRDefault="00393D88" w:rsidP="00730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93D88">
        <w:rPr>
          <w:rFonts w:ascii="Arial" w:hAnsi="Arial" w:cs="Arial"/>
          <w:sz w:val="24"/>
          <w:szCs w:val="24"/>
        </w:rPr>
        <w:t xml:space="preserve">MORIM (2000, p. 15 apud ALARCÃO, 2003, p. 14), afirma que [...] conhecimento pertinente é o conhecimento que é capaz de situar </w:t>
      </w:r>
      <w:proofErr w:type="gramStart"/>
      <w:r w:rsidRPr="00393D88">
        <w:rPr>
          <w:rFonts w:ascii="Arial" w:hAnsi="Arial" w:cs="Arial"/>
          <w:sz w:val="24"/>
          <w:szCs w:val="24"/>
        </w:rPr>
        <w:t>qualquer</w:t>
      </w:r>
      <w:proofErr w:type="gramEnd"/>
      <w:r w:rsidRPr="00393D88">
        <w:rPr>
          <w:rFonts w:ascii="Arial" w:hAnsi="Arial" w:cs="Arial"/>
          <w:sz w:val="24"/>
          <w:szCs w:val="24"/>
        </w:rPr>
        <w:t xml:space="preserve"> informação em seu contexto [...]. ALARCÃO (Ibidem) nos leva um pouco mais adiante, quando trata da compreensão afirmando-a como “capacidade de perceber os objetos, as pessoas, os acontecimentos e as relações que entre todos se estabelecem”. Neste mesmo sentindo ALARCÃO (Ibidem) nos leva a reflexionar a respeito do papel do professor e do aluno, tratando o primeiro como aquele que não detém todo o saber e precisar se posicionar mediante as novas demandas da sociedade. Já o segundo, o aluno que precisa deixar de ser receptor e tornar-se gestor do conhecimento que recebe. Maria Judith como educadora sabia desta importância, por isso, retirava seus alunos da sala de aula e os levava para a aprendizagem em campo, onde não somente eram sujeitos passivos de sua educação, mas atores na construção de seu conhecimento, pois percebe a ciência aplicada a vida cotidiana daqueles que nunca estiveram presentes em uma universidade, mas tem em si a ciência empírica</w:t>
      </w:r>
      <w:r w:rsidR="0073018A">
        <w:rPr>
          <w:rFonts w:ascii="Arial" w:hAnsi="Arial" w:cs="Arial"/>
          <w:sz w:val="24"/>
          <w:szCs w:val="24"/>
        </w:rPr>
        <w:t xml:space="preserve"> necessária a sua sobrevivência. N</w:t>
      </w:r>
      <w:r w:rsidRPr="00393D88">
        <w:rPr>
          <w:rFonts w:ascii="Arial" w:hAnsi="Arial" w:cs="Arial"/>
          <w:sz w:val="24"/>
          <w:szCs w:val="24"/>
        </w:rPr>
        <w:t xml:space="preserve">este momento existe </w:t>
      </w:r>
      <w:proofErr w:type="gramStart"/>
      <w:r w:rsidRPr="00393D88">
        <w:rPr>
          <w:rFonts w:ascii="Arial" w:hAnsi="Arial" w:cs="Arial"/>
          <w:sz w:val="24"/>
          <w:szCs w:val="24"/>
        </w:rPr>
        <w:t>uma troca mútua de saberes, que passeia pelo científico, empírico e filosófico</w:t>
      </w:r>
      <w:proofErr w:type="gramEnd"/>
      <w:r w:rsidRPr="00393D88">
        <w:rPr>
          <w:rFonts w:ascii="Arial" w:hAnsi="Arial" w:cs="Arial"/>
          <w:sz w:val="24"/>
          <w:szCs w:val="24"/>
        </w:rPr>
        <w:t xml:space="preserve">. Trazendo a realidade o que BRANDÃO (2001, p. 28) expõe “aprender a ler [...] palavras e ideias de uma cultura e [...] cenários sociais de cultura em que estão e vivem as pessoas, palavras e ideias envolve compreender que vivemos em um mundo de experiência da vida cotidiana [...]”, aqui ele falava sobre a </w:t>
      </w:r>
      <w:r w:rsidRPr="00393D88">
        <w:rPr>
          <w:rFonts w:ascii="Arial" w:hAnsi="Arial" w:cs="Arial"/>
          <w:sz w:val="24"/>
          <w:szCs w:val="24"/>
        </w:rPr>
        <w:lastRenderedPageBreak/>
        <w:t xml:space="preserve">alfabetização. Mas neste mesmo ângulo é possível enxergar o aprendizado como um todo, inserido dentro das culturas </w:t>
      </w:r>
      <w:r>
        <w:rPr>
          <w:rFonts w:ascii="Arial" w:hAnsi="Arial" w:cs="Arial"/>
          <w:sz w:val="24"/>
          <w:szCs w:val="24"/>
        </w:rPr>
        <w:t>das quais ele serve</w:t>
      </w:r>
      <w:r w:rsidRPr="00393D88">
        <w:rPr>
          <w:rFonts w:ascii="Arial" w:hAnsi="Arial" w:cs="Arial"/>
          <w:sz w:val="24"/>
          <w:szCs w:val="24"/>
        </w:rPr>
        <w:t xml:space="preserve">. Consideramos ultrapassado o saber </w:t>
      </w:r>
      <w:r>
        <w:rPr>
          <w:rFonts w:ascii="Arial" w:hAnsi="Arial" w:cs="Arial"/>
          <w:sz w:val="24"/>
          <w:szCs w:val="24"/>
        </w:rPr>
        <w:t xml:space="preserve">cientifico apenas teórico, pois este não favorece o conhecimento pertinente. </w:t>
      </w:r>
    </w:p>
    <w:p w:rsidR="0073018A" w:rsidRPr="00097360" w:rsidRDefault="0073018A" w:rsidP="007301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1367" w:rsidRDefault="00231367" w:rsidP="0073018A">
      <w:pPr>
        <w:pStyle w:val="Ttulodaseoprimria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PROCEDIMENTO METODOLÓGICO</w:t>
      </w:r>
    </w:p>
    <w:p w:rsidR="0073018A" w:rsidRPr="006B5260" w:rsidRDefault="0073018A" w:rsidP="0073018A">
      <w:pPr>
        <w:pStyle w:val="Ttulodaseoprimria"/>
        <w:ind w:left="720"/>
        <w:rPr>
          <w:rFonts w:cs="Arial"/>
          <w:sz w:val="24"/>
        </w:rPr>
      </w:pPr>
    </w:p>
    <w:p w:rsidR="00231367" w:rsidRDefault="00E64C03" w:rsidP="0073018A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  <w:r w:rsidR="0039681E">
        <w:rPr>
          <w:rFonts w:cs="Arial"/>
          <w:b w:val="0"/>
          <w:sz w:val="24"/>
        </w:rPr>
        <w:t xml:space="preserve">A </w:t>
      </w:r>
      <w:r w:rsidR="00EC13E2">
        <w:rPr>
          <w:rFonts w:cs="Arial"/>
          <w:b w:val="0"/>
          <w:sz w:val="24"/>
        </w:rPr>
        <w:t>princípio iniciou-se pelo</w:t>
      </w:r>
      <w:r w:rsidR="00231367">
        <w:rPr>
          <w:rFonts w:cs="Arial"/>
          <w:b w:val="0"/>
          <w:sz w:val="24"/>
        </w:rPr>
        <w:t xml:space="preserve"> levantamento bibliográfico e </w:t>
      </w:r>
      <w:r w:rsidR="00EC13E2">
        <w:rPr>
          <w:rFonts w:cs="Arial"/>
          <w:b w:val="0"/>
          <w:sz w:val="24"/>
        </w:rPr>
        <w:t xml:space="preserve">pela </w:t>
      </w:r>
      <w:r w:rsidR="00231367">
        <w:rPr>
          <w:rFonts w:cs="Arial"/>
          <w:b w:val="0"/>
          <w:sz w:val="24"/>
        </w:rPr>
        <w:t xml:space="preserve">revisão de literatura para dar suporte e embasamento teórico ao projeto. </w:t>
      </w:r>
      <w:r w:rsidR="00EC13E2">
        <w:rPr>
          <w:rFonts w:cs="Arial"/>
          <w:b w:val="0"/>
          <w:sz w:val="24"/>
        </w:rPr>
        <w:t>No</w:t>
      </w:r>
      <w:r w:rsidR="0039681E">
        <w:rPr>
          <w:rFonts w:cs="Arial"/>
          <w:b w:val="0"/>
          <w:sz w:val="24"/>
        </w:rPr>
        <w:t xml:space="preserve"> segundo </w:t>
      </w:r>
      <w:r w:rsidR="00EC13E2">
        <w:rPr>
          <w:rFonts w:cs="Arial"/>
          <w:b w:val="0"/>
          <w:sz w:val="24"/>
        </w:rPr>
        <w:t>momento realizou-se</w:t>
      </w:r>
      <w:r w:rsidR="0039681E">
        <w:rPr>
          <w:rFonts w:cs="Arial"/>
          <w:b w:val="0"/>
          <w:sz w:val="24"/>
        </w:rPr>
        <w:t xml:space="preserve"> pesquisa exploratória </w:t>
      </w:r>
      <w:r w:rsidR="00EC13E2">
        <w:rPr>
          <w:rFonts w:cs="Arial"/>
          <w:b w:val="0"/>
          <w:sz w:val="24"/>
        </w:rPr>
        <w:t xml:space="preserve">e </w:t>
      </w:r>
      <w:r w:rsidR="0039681E">
        <w:rPr>
          <w:rFonts w:cs="Arial"/>
          <w:b w:val="0"/>
          <w:sz w:val="24"/>
        </w:rPr>
        <w:t>investigativa em meio eletrônico</w:t>
      </w:r>
      <w:r w:rsidR="00510FD5">
        <w:rPr>
          <w:rFonts w:cs="Arial"/>
          <w:b w:val="0"/>
          <w:sz w:val="24"/>
        </w:rPr>
        <w:t xml:space="preserve"> (no </w:t>
      </w:r>
      <w:proofErr w:type="spellStart"/>
      <w:proofErr w:type="gramStart"/>
      <w:r w:rsidR="00510FD5">
        <w:rPr>
          <w:rFonts w:cs="Arial"/>
          <w:b w:val="0"/>
          <w:sz w:val="24"/>
        </w:rPr>
        <w:t>google</w:t>
      </w:r>
      <w:proofErr w:type="spellEnd"/>
      <w:proofErr w:type="gramEnd"/>
      <w:r w:rsidR="00510FD5">
        <w:rPr>
          <w:rFonts w:cs="Arial"/>
          <w:b w:val="0"/>
          <w:sz w:val="24"/>
        </w:rPr>
        <w:t xml:space="preserve"> pesquisas)</w:t>
      </w:r>
      <w:r w:rsidR="0039681E">
        <w:rPr>
          <w:rFonts w:cs="Arial"/>
          <w:b w:val="0"/>
          <w:sz w:val="24"/>
        </w:rPr>
        <w:t xml:space="preserve"> a respe</w:t>
      </w:r>
      <w:r w:rsidR="00EC13E2">
        <w:rPr>
          <w:rFonts w:cs="Arial"/>
          <w:b w:val="0"/>
          <w:sz w:val="24"/>
        </w:rPr>
        <w:t>ito da trajetória de vida</w:t>
      </w:r>
      <w:r w:rsidR="0073018A">
        <w:rPr>
          <w:rFonts w:cs="Arial"/>
          <w:b w:val="0"/>
          <w:sz w:val="24"/>
        </w:rPr>
        <w:t xml:space="preserve"> pessoal</w:t>
      </w:r>
      <w:r w:rsidR="00EC13E2">
        <w:rPr>
          <w:rFonts w:cs="Arial"/>
          <w:b w:val="0"/>
          <w:sz w:val="24"/>
        </w:rPr>
        <w:t xml:space="preserve"> e profissional de </w:t>
      </w:r>
      <w:r w:rsidR="0039681E">
        <w:rPr>
          <w:rFonts w:cs="Arial"/>
          <w:b w:val="0"/>
          <w:sz w:val="24"/>
        </w:rPr>
        <w:t xml:space="preserve">Judith Cortesão com intuito de conhecer sua vida, obra e publicações </w:t>
      </w:r>
      <w:r w:rsidR="00EC13E2">
        <w:rPr>
          <w:rFonts w:cs="Arial"/>
          <w:b w:val="0"/>
          <w:sz w:val="24"/>
        </w:rPr>
        <w:t>da professora escritora e bibliotecária</w:t>
      </w:r>
      <w:r w:rsidR="0039681E">
        <w:rPr>
          <w:rFonts w:cs="Arial"/>
          <w:b w:val="0"/>
          <w:sz w:val="24"/>
        </w:rPr>
        <w:t xml:space="preserve">. </w:t>
      </w:r>
      <w:r w:rsidR="00231367">
        <w:rPr>
          <w:rFonts w:cs="Arial"/>
          <w:b w:val="0"/>
          <w:sz w:val="24"/>
        </w:rPr>
        <w:t xml:space="preserve">Na terceira parte da pesquisa será feito levantamento bibliográfico de toda a sua produção intelectual e </w:t>
      </w:r>
      <w:r w:rsidR="00EC13E2">
        <w:rPr>
          <w:rFonts w:cs="Arial"/>
          <w:b w:val="0"/>
          <w:sz w:val="24"/>
        </w:rPr>
        <w:t>cientifica especialmente nos programas de pós-graduação da FURG e outras contribuições</w:t>
      </w:r>
      <w:r w:rsidR="00231367">
        <w:rPr>
          <w:rFonts w:cs="Arial"/>
          <w:b w:val="0"/>
          <w:sz w:val="24"/>
        </w:rPr>
        <w:t xml:space="preserve">. </w:t>
      </w:r>
      <w:r w:rsidR="0039681E">
        <w:rPr>
          <w:rFonts w:cs="Arial"/>
          <w:b w:val="0"/>
          <w:sz w:val="24"/>
        </w:rPr>
        <w:t>Na quarta parte do trabalho espera-se quantificar to</w:t>
      </w:r>
      <w:r w:rsidR="0073018A">
        <w:rPr>
          <w:rFonts w:cs="Arial"/>
          <w:b w:val="0"/>
          <w:sz w:val="24"/>
        </w:rPr>
        <w:t>do o material levantado e separá</w:t>
      </w:r>
      <w:r w:rsidR="0039681E">
        <w:rPr>
          <w:rFonts w:cs="Arial"/>
          <w:b w:val="0"/>
          <w:sz w:val="24"/>
        </w:rPr>
        <w:t xml:space="preserve">-los conforme sua contribuição ao objetivo da pesquisa. </w:t>
      </w:r>
      <w:r w:rsidR="00231367">
        <w:rPr>
          <w:rFonts w:cs="Arial"/>
          <w:b w:val="0"/>
          <w:sz w:val="24"/>
        </w:rPr>
        <w:t>Por fim, pretende-se realizar pesquisa de campo, com entrevistas entre as pessoas que tiveram contato com Judith Cortesão. Todos os materiais utilizados até o momento são de uso pessoal dos pesquisadores, as</w:t>
      </w:r>
      <w:r w:rsidR="00EC13E2">
        <w:rPr>
          <w:rFonts w:cs="Arial"/>
          <w:b w:val="0"/>
          <w:sz w:val="24"/>
        </w:rPr>
        <w:t>sim como os custos da pesquisa, contamos com o apoio da Bolsa Permanência da FURG.</w:t>
      </w:r>
    </w:p>
    <w:p w:rsidR="0073018A" w:rsidRDefault="0073018A" w:rsidP="0073018A">
      <w:pPr>
        <w:pStyle w:val="Ttulodaseoprimria"/>
        <w:rPr>
          <w:rFonts w:cs="Arial"/>
          <w:b w:val="0"/>
          <w:sz w:val="24"/>
        </w:rPr>
      </w:pPr>
    </w:p>
    <w:p w:rsidR="0039681E" w:rsidRDefault="0039681E" w:rsidP="0073018A">
      <w:pPr>
        <w:pStyle w:val="Ttulodaseoprimria"/>
        <w:numPr>
          <w:ilvl w:val="0"/>
          <w:numId w:val="1"/>
        </w:numPr>
        <w:rPr>
          <w:rFonts w:cs="Arial"/>
          <w:sz w:val="24"/>
        </w:rPr>
      </w:pPr>
      <w:r w:rsidRPr="0039681E">
        <w:rPr>
          <w:rFonts w:cs="Arial"/>
          <w:sz w:val="24"/>
        </w:rPr>
        <w:t>RESULTADOS E CONCLUSÕES</w:t>
      </w:r>
    </w:p>
    <w:p w:rsidR="0073018A" w:rsidRDefault="0073018A" w:rsidP="0073018A">
      <w:pPr>
        <w:pStyle w:val="Ttulodaseoprimria"/>
        <w:ind w:left="720"/>
        <w:rPr>
          <w:rFonts w:cs="Arial"/>
          <w:sz w:val="24"/>
        </w:rPr>
      </w:pPr>
    </w:p>
    <w:p w:rsidR="00EC13E2" w:rsidRDefault="00EC13E2" w:rsidP="0073018A">
      <w:pPr>
        <w:pStyle w:val="Ttulodaseoprimria"/>
        <w:rPr>
          <w:rFonts w:cs="Arial"/>
          <w:b w:val="0"/>
          <w:sz w:val="24"/>
        </w:rPr>
      </w:pPr>
      <w:r w:rsidRPr="004747FD">
        <w:rPr>
          <w:rFonts w:cs="Arial"/>
          <w:b w:val="0"/>
          <w:sz w:val="24"/>
        </w:rPr>
        <w:t>Os resultados são preliminares e atendem até o momento dessa pesquisa que é a revisão de literatura, a partir das leituras recomendadas pelo orientador, levantamento bibliográfico e as reuniões para orientação e discussões acerca do desenvolvimento d projeto de pesquisa científica.</w:t>
      </w:r>
    </w:p>
    <w:p w:rsidR="0073018A" w:rsidRPr="004747FD" w:rsidRDefault="0073018A" w:rsidP="0073018A">
      <w:pPr>
        <w:pStyle w:val="Ttulodaseoprimria"/>
        <w:rPr>
          <w:rFonts w:cs="Arial"/>
          <w:b w:val="0"/>
          <w:sz w:val="24"/>
        </w:rPr>
      </w:pPr>
    </w:p>
    <w:p w:rsidR="00231367" w:rsidRDefault="00231367" w:rsidP="0073018A">
      <w:pPr>
        <w:pStyle w:val="Ttulodaseoprimria"/>
        <w:numPr>
          <w:ilvl w:val="0"/>
          <w:numId w:val="1"/>
        </w:numPr>
        <w:rPr>
          <w:rFonts w:cs="Arial"/>
          <w:sz w:val="24"/>
        </w:rPr>
      </w:pPr>
      <w:r w:rsidRPr="00FA1C48">
        <w:rPr>
          <w:rFonts w:cs="Arial"/>
          <w:sz w:val="24"/>
        </w:rPr>
        <w:t>CONSIDERAÇÕES FINAIS</w:t>
      </w:r>
    </w:p>
    <w:p w:rsidR="0073018A" w:rsidRDefault="0073018A" w:rsidP="0073018A">
      <w:pPr>
        <w:pStyle w:val="Ttulodaseoprimria"/>
        <w:rPr>
          <w:rFonts w:cs="Arial"/>
          <w:b w:val="0"/>
          <w:sz w:val="24"/>
        </w:rPr>
      </w:pPr>
    </w:p>
    <w:p w:rsidR="00EC13E2" w:rsidRPr="004747FD" w:rsidRDefault="00370407" w:rsidP="0073018A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  <w:r w:rsidR="00EC13E2" w:rsidRPr="004747FD">
        <w:rPr>
          <w:rFonts w:cs="Arial"/>
          <w:b w:val="0"/>
          <w:sz w:val="24"/>
        </w:rPr>
        <w:t xml:space="preserve">São resultados iniciais que indicam isso através </w:t>
      </w:r>
      <w:r>
        <w:rPr>
          <w:rFonts w:cs="Arial"/>
          <w:b w:val="0"/>
          <w:sz w:val="24"/>
        </w:rPr>
        <w:t>d</w:t>
      </w:r>
      <w:r w:rsidR="00EC13E2" w:rsidRPr="004747FD">
        <w:rPr>
          <w:rFonts w:cs="Arial"/>
          <w:b w:val="0"/>
          <w:sz w:val="24"/>
        </w:rPr>
        <w:t xml:space="preserve">a literatura e entrevistas informais, mas de caráter estruturado e qualitativo que a portuguesa professora Maria Judith </w:t>
      </w:r>
      <w:proofErr w:type="spellStart"/>
      <w:r w:rsidR="00EC13E2" w:rsidRPr="004747FD">
        <w:rPr>
          <w:rFonts w:cs="Arial"/>
          <w:b w:val="0"/>
          <w:sz w:val="24"/>
        </w:rPr>
        <w:t>Zuzarte</w:t>
      </w:r>
      <w:proofErr w:type="spellEnd"/>
      <w:r w:rsidR="00EC13E2" w:rsidRPr="004747FD">
        <w:rPr>
          <w:rFonts w:cs="Arial"/>
          <w:b w:val="0"/>
          <w:sz w:val="24"/>
        </w:rPr>
        <w:t xml:space="preserve"> Cortesão tem reconhecida contribuição na educação brasileira, ainda que preliminarmente estejamos iniciando pela sua relevância na Região Sul do Rio Grande do Sul, Rio Grande e adjacências.</w:t>
      </w:r>
    </w:p>
    <w:p w:rsidR="00231367" w:rsidRDefault="00231367" w:rsidP="0073018A">
      <w:pPr>
        <w:pStyle w:val="Ttulodaseoprimria"/>
        <w:rPr>
          <w:rFonts w:cs="Arial"/>
          <w:sz w:val="24"/>
        </w:rPr>
      </w:pPr>
    </w:p>
    <w:p w:rsidR="00E64C03" w:rsidRDefault="00E64C03" w:rsidP="0073018A">
      <w:pPr>
        <w:pStyle w:val="Ttulodaseoprimria"/>
        <w:rPr>
          <w:rFonts w:cs="Arial"/>
          <w:sz w:val="24"/>
        </w:rPr>
      </w:pPr>
      <w:r w:rsidRPr="00E64C03">
        <w:rPr>
          <w:rFonts w:cs="Arial"/>
          <w:sz w:val="24"/>
        </w:rPr>
        <w:t xml:space="preserve">REFERÊNCIAS </w:t>
      </w:r>
    </w:p>
    <w:p w:rsidR="006B5260" w:rsidRDefault="006B5260" w:rsidP="0073018A">
      <w:pPr>
        <w:pStyle w:val="Ttulodaseoprimria"/>
        <w:rPr>
          <w:rFonts w:cs="Arial"/>
          <w:b w:val="0"/>
          <w:sz w:val="24"/>
        </w:rPr>
      </w:pPr>
    </w:p>
    <w:p w:rsidR="00E64C03" w:rsidRPr="00E64C03" w:rsidRDefault="00E64C03" w:rsidP="0073018A">
      <w:pPr>
        <w:pStyle w:val="Ttulodaseoprimria"/>
        <w:rPr>
          <w:rFonts w:cs="Arial"/>
          <w:b w:val="0"/>
          <w:sz w:val="24"/>
        </w:rPr>
      </w:pPr>
      <w:r w:rsidRPr="00E64C03">
        <w:rPr>
          <w:rFonts w:cs="Arial"/>
          <w:b w:val="0"/>
          <w:sz w:val="24"/>
        </w:rPr>
        <w:t xml:space="preserve">ALARCÃO, ISABEL. PROFESSORES REFLEXIVOS EM UMA ESCOLA REFLEXIVA. </w:t>
      </w:r>
      <w:proofErr w:type="gramStart"/>
      <w:r w:rsidRPr="00E64C03">
        <w:rPr>
          <w:rFonts w:cs="Arial"/>
          <w:b w:val="0"/>
          <w:sz w:val="24"/>
        </w:rPr>
        <w:t>2.</w:t>
      </w:r>
      <w:proofErr w:type="gramEnd"/>
      <w:r w:rsidRPr="00E64C03">
        <w:rPr>
          <w:rFonts w:cs="Arial"/>
          <w:b w:val="0"/>
          <w:sz w:val="24"/>
        </w:rPr>
        <w:t xml:space="preserve">ed. São Paulo: Cortez, 2003. </w:t>
      </w:r>
    </w:p>
    <w:p w:rsidR="00E64C03" w:rsidRPr="00E64C03" w:rsidRDefault="00E64C03" w:rsidP="0073018A">
      <w:pPr>
        <w:pStyle w:val="Ttulodaseoprimria"/>
        <w:rPr>
          <w:rFonts w:cs="Arial"/>
          <w:b w:val="0"/>
          <w:sz w:val="24"/>
        </w:rPr>
      </w:pPr>
    </w:p>
    <w:p w:rsidR="00E64C03" w:rsidRPr="00E64C03" w:rsidRDefault="00E64C03" w:rsidP="0073018A">
      <w:pPr>
        <w:pStyle w:val="Ttulodaseoprimria"/>
        <w:rPr>
          <w:rFonts w:cs="Arial"/>
          <w:b w:val="0"/>
          <w:sz w:val="24"/>
        </w:rPr>
      </w:pPr>
      <w:r w:rsidRPr="00E64C03">
        <w:rPr>
          <w:rFonts w:cs="Arial"/>
          <w:b w:val="0"/>
          <w:sz w:val="24"/>
        </w:rPr>
        <w:t xml:space="preserve">BRANDÃO, Carlos Henrique. Ler e escrever: as palavras e o mundo. In: BRANDÃO, Carlos Henrique (ORG.). DE ANGICOS A AUSENTES: Quarenta anos da Educação Popular. Porto Alegre: MOVA; CORAG, 2001.  </w:t>
      </w:r>
    </w:p>
    <w:p w:rsidR="00231367" w:rsidRDefault="00231367" w:rsidP="0073018A">
      <w:pPr>
        <w:pStyle w:val="Ttulodaseoprimria"/>
        <w:rPr>
          <w:rFonts w:cs="Arial"/>
          <w:sz w:val="24"/>
        </w:rPr>
      </w:pPr>
    </w:p>
    <w:p w:rsidR="00E64C03" w:rsidRPr="00E64C03" w:rsidRDefault="00E64C03" w:rsidP="0073018A">
      <w:pPr>
        <w:pStyle w:val="Ttulodaseoprimria"/>
        <w:rPr>
          <w:rFonts w:cs="Arial"/>
          <w:b w:val="0"/>
          <w:sz w:val="24"/>
        </w:rPr>
      </w:pPr>
    </w:p>
    <w:p w:rsidR="00231367" w:rsidRPr="00C254B1" w:rsidRDefault="00231367" w:rsidP="0073018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31367" w:rsidRPr="00C254B1" w:rsidSect="00EF2E3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7F3"/>
    <w:multiLevelType w:val="hybridMultilevel"/>
    <w:tmpl w:val="ED2C4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5D47"/>
    <w:rsid w:val="00097360"/>
    <w:rsid w:val="000B5F08"/>
    <w:rsid w:val="00180005"/>
    <w:rsid w:val="001C29BA"/>
    <w:rsid w:val="001C7BC7"/>
    <w:rsid w:val="00215D47"/>
    <w:rsid w:val="00231367"/>
    <w:rsid w:val="00260861"/>
    <w:rsid w:val="00370407"/>
    <w:rsid w:val="00393D88"/>
    <w:rsid w:val="00394EFB"/>
    <w:rsid w:val="0039681E"/>
    <w:rsid w:val="004747FD"/>
    <w:rsid w:val="00510FD5"/>
    <w:rsid w:val="00586C31"/>
    <w:rsid w:val="006215EE"/>
    <w:rsid w:val="00660DF8"/>
    <w:rsid w:val="00674910"/>
    <w:rsid w:val="006B5260"/>
    <w:rsid w:val="0073018A"/>
    <w:rsid w:val="0080331A"/>
    <w:rsid w:val="008C29C5"/>
    <w:rsid w:val="008E5449"/>
    <w:rsid w:val="00A548A7"/>
    <w:rsid w:val="00A8583F"/>
    <w:rsid w:val="00AC04CD"/>
    <w:rsid w:val="00AD5324"/>
    <w:rsid w:val="00BA7DAF"/>
    <w:rsid w:val="00C254B1"/>
    <w:rsid w:val="00E64C03"/>
    <w:rsid w:val="00EC13E2"/>
    <w:rsid w:val="00EF2E39"/>
    <w:rsid w:val="00F9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DAF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7DAF"/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7DAF"/>
    <w:rPr>
      <w:b/>
      <w:bCs/>
    </w:rPr>
  </w:style>
  <w:style w:type="paragraph" w:customStyle="1" w:styleId="Ttulodaseoprimria">
    <w:name w:val="Título da seção primária"/>
    <w:basedOn w:val="Normal"/>
    <w:qFormat/>
    <w:rsid w:val="0023136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360"/>
    <w:pPr>
      <w:ind w:left="720"/>
      <w:contextualSpacing/>
    </w:pPr>
  </w:style>
  <w:style w:type="table" w:styleId="Tabelacomgrade">
    <w:name w:val="Table Grid"/>
    <w:basedOn w:val="Tabelanormal"/>
    <w:uiPriority w:val="59"/>
    <w:rsid w:val="0039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DAF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A7DAF"/>
    <w:rPr>
      <w:rFonts w:ascii="Arial" w:eastAsia="Arial Unicode MS" w:hAnsi="Arial" w:cs="Times New Roman"/>
      <w:kern w:val="2"/>
      <w:sz w:val="24"/>
      <w:szCs w:val="24"/>
      <w:lang w:val="x-none" w:eastAsia="pt-BR"/>
    </w:rPr>
  </w:style>
  <w:style w:type="character" w:styleId="Forte">
    <w:name w:val="Strong"/>
    <w:basedOn w:val="Fontepargpadro"/>
    <w:uiPriority w:val="22"/>
    <w:qFormat/>
    <w:rsid w:val="00BA7DAF"/>
    <w:rPr>
      <w:b/>
      <w:bCs/>
    </w:rPr>
  </w:style>
  <w:style w:type="paragraph" w:customStyle="1" w:styleId="Ttulodaseoprimria">
    <w:name w:val="Título da seção primária"/>
    <w:basedOn w:val="Normal"/>
    <w:qFormat/>
    <w:rsid w:val="0023136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360"/>
    <w:pPr>
      <w:ind w:left="720"/>
      <w:contextualSpacing/>
    </w:pPr>
  </w:style>
  <w:style w:type="table" w:styleId="Tabelacomgrade">
    <w:name w:val="Table Grid"/>
    <w:basedOn w:val="Tabelanormal"/>
    <w:uiPriority w:val="59"/>
    <w:rsid w:val="0039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2014-07-14T15:01:00Z</dcterms:created>
  <dcterms:modified xsi:type="dcterms:W3CDTF">2014-07-15T23:50:00Z</dcterms:modified>
</cp:coreProperties>
</file>