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9913F" w14:textId="77777777" w:rsidR="00A664CD" w:rsidRDefault="00A664CD" w:rsidP="002551BB">
      <w:pPr>
        <w:jc w:val="center"/>
        <w:rPr>
          <w:b/>
          <w:bCs/>
        </w:rPr>
      </w:pPr>
      <w:r w:rsidRPr="006008C3">
        <w:rPr>
          <w:b/>
          <w:bCs/>
        </w:rPr>
        <w:t>Aval</w:t>
      </w:r>
      <w:r w:rsidR="004F76B1" w:rsidRPr="006008C3">
        <w:rPr>
          <w:b/>
          <w:bCs/>
        </w:rPr>
        <w:t>iação dos níveis de proteção de</w:t>
      </w:r>
      <w:r w:rsidRPr="006008C3">
        <w:rPr>
          <w:b/>
          <w:bCs/>
        </w:rPr>
        <w:t xml:space="preserve"> óculos solares utilizados pela comunidade acadêmica da FURG</w:t>
      </w:r>
    </w:p>
    <w:p w14:paraId="0037425D" w14:textId="77777777" w:rsidR="00097542" w:rsidRPr="006008C3" w:rsidRDefault="00097542" w:rsidP="002551BB">
      <w:pPr>
        <w:jc w:val="center"/>
        <w:rPr>
          <w:b/>
          <w:bCs/>
        </w:rPr>
      </w:pPr>
    </w:p>
    <w:p w14:paraId="7465F507" w14:textId="77777777" w:rsidR="00A664CD" w:rsidRPr="006008C3" w:rsidRDefault="00A664CD" w:rsidP="002551BB">
      <w:pPr>
        <w:jc w:val="center"/>
        <w:rPr>
          <w:b/>
          <w:bCs/>
        </w:rPr>
      </w:pPr>
    </w:p>
    <w:p w14:paraId="71C15A83" w14:textId="6624D969" w:rsidR="00AB5B51" w:rsidRPr="00AB5B51" w:rsidRDefault="00AB5B51" w:rsidP="00AB5B51">
      <w:pPr>
        <w:widowControl/>
        <w:suppressAutoHyphens w:val="0"/>
        <w:ind w:firstLine="0"/>
        <w:jc w:val="right"/>
        <w:rPr>
          <w:rFonts w:eastAsia="Times New Roman"/>
          <w:kern w:val="0"/>
          <w:lang w:eastAsia="pt-BR"/>
        </w:rPr>
      </w:pPr>
      <w:r w:rsidRPr="00AB5B51">
        <w:rPr>
          <w:rFonts w:eastAsia="Times New Roman"/>
          <w:b/>
          <w:bCs/>
          <w:kern w:val="0"/>
          <w:lang w:eastAsia="pt-BR"/>
        </w:rPr>
        <w:t>SALGADO, Mar</w:t>
      </w:r>
      <w:r w:rsidRPr="006008C3">
        <w:rPr>
          <w:rFonts w:eastAsia="Times New Roman"/>
          <w:b/>
          <w:bCs/>
          <w:kern w:val="0"/>
          <w:lang w:eastAsia="pt-BR"/>
        </w:rPr>
        <w:t xml:space="preserve">iana Teixeira Santos </w:t>
      </w:r>
      <w:proofErr w:type="gramStart"/>
      <w:r w:rsidRPr="006008C3">
        <w:rPr>
          <w:rFonts w:eastAsia="Times New Roman"/>
          <w:b/>
          <w:bCs/>
          <w:kern w:val="0"/>
          <w:lang w:eastAsia="pt-BR"/>
        </w:rPr>
        <w:t>Figueiredo</w:t>
      </w:r>
      <w:r w:rsidR="002326A9">
        <w:rPr>
          <w:rFonts w:eastAsia="Times New Roman"/>
          <w:b/>
          <w:bCs/>
          <w:kern w:val="0"/>
          <w:vertAlign w:val="superscript"/>
          <w:lang w:eastAsia="pt-BR"/>
        </w:rPr>
        <w:t>1,</w:t>
      </w:r>
      <w:proofErr w:type="gramEnd"/>
      <w:r w:rsidR="002326A9">
        <w:rPr>
          <w:rFonts w:eastAsia="Times New Roman"/>
          <w:b/>
          <w:bCs/>
          <w:kern w:val="0"/>
          <w:vertAlign w:val="superscript"/>
          <w:lang w:eastAsia="pt-BR"/>
        </w:rPr>
        <w:t>4</w:t>
      </w:r>
      <w:r w:rsidRPr="00AB5B51">
        <w:rPr>
          <w:rFonts w:eastAsia="Times New Roman"/>
          <w:b/>
          <w:bCs/>
          <w:kern w:val="0"/>
          <w:lang w:eastAsia="pt-BR"/>
        </w:rPr>
        <w:t>; </w:t>
      </w:r>
      <w:r w:rsidRPr="006008C3">
        <w:rPr>
          <w:rFonts w:eastAsia="Times New Roman"/>
          <w:b/>
          <w:bCs/>
          <w:kern w:val="0"/>
          <w:lang w:eastAsia="pt-BR"/>
        </w:rPr>
        <w:t>LETTNIN, Aline Portantiolo</w:t>
      </w:r>
      <w:r w:rsidR="002326A9" w:rsidRPr="002326A9">
        <w:rPr>
          <w:rFonts w:eastAsia="Times New Roman"/>
          <w:b/>
          <w:bCs/>
          <w:kern w:val="0"/>
          <w:vertAlign w:val="superscript"/>
          <w:lang w:eastAsia="pt-BR"/>
        </w:rPr>
        <w:t>1,</w:t>
      </w:r>
      <w:r w:rsidR="002326A9">
        <w:rPr>
          <w:rFonts w:eastAsia="Times New Roman"/>
          <w:b/>
          <w:bCs/>
          <w:kern w:val="0"/>
          <w:vertAlign w:val="superscript"/>
          <w:lang w:eastAsia="pt-BR"/>
        </w:rPr>
        <w:t>2</w:t>
      </w:r>
      <w:r w:rsidRPr="006008C3">
        <w:rPr>
          <w:rFonts w:eastAsia="Times New Roman"/>
          <w:b/>
          <w:bCs/>
          <w:kern w:val="0"/>
          <w:lang w:eastAsia="pt-BR"/>
        </w:rPr>
        <w:t>; VASCONCELOS, Renata Ottes</w:t>
      </w:r>
      <w:r w:rsidR="002326A9" w:rsidRPr="002326A9">
        <w:rPr>
          <w:rFonts w:eastAsia="Times New Roman"/>
          <w:b/>
          <w:bCs/>
          <w:kern w:val="0"/>
          <w:vertAlign w:val="superscript"/>
          <w:lang w:eastAsia="pt-BR"/>
        </w:rPr>
        <w:t>1,</w:t>
      </w:r>
      <w:r w:rsidR="002326A9">
        <w:rPr>
          <w:rFonts w:eastAsia="Times New Roman"/>
          <w:b/>
          <w:bCs/>
          <w:kern w:val="0"/>
          <w:vertAlign w:val="superscript"/>
          <w:lang w:eastAsia="pt-BR"/>
        </w:rPr>
        <w:t>2</w:t>
      </w:r>
      <w:r w:rsidRPr="00AB5B51">
        <w:rPr>
          <w:rFonts w:eastAsia="Times New Roman"/>
          <w:b/>
          <w:bCs/>
          <w:kern w:val="0"/>
          <w:lang w:eastAsia="pt-BR"/>
        </w:rPr>
        <w:t>; </w:t>
      </w:r>
      <w:r w:rsidRPr="006008C3">
        <w:rPr>
          <w:rFonts w:eastAsia="Times New Roman"/>
          <w:b/>
          <w:bCs/>
          <w:color w:val="000000"/>
          <w:kern w:val="0"/>
          <w:lang w:eastAsia="pt-BR"/>
        </w:rPr>
        <w:t>VELASQUES, Robson Rabelo</w:t>
      </w:r>
      <w:r w:rsidR="002326A9">
        <w:rPr>
          <w:rFonts w:eastAsia="Times New Roman"/>
          <w:b/>
          <w:bCs/>
          <w:color w:val="000000"/>
          <w:kern w:val="0"/>
          <w:vertAlign w:val="superscript"/>
          <w:lang w:eastAsia="pt-BR"/>
        </w:rPr>
        <w:t>2</w:t>
      </w:r>
      <w:r w:rsidRPr="00AB5B51">
        <w:rPr>
          <w:rFonts w:eastAsia="Times New Roman"/>
          <w:b/>
          <w:bCs/>
          <w:color w:val="000000"/>
          <w:kern w:val="0"/>
          <w:lang w:eastAsia="pt-BR"/>
        </w:rPr>
        <w:t xml:space="preserve">; </w:t>
      </w:r>
      <w:r w:rsidRPr="006008C3">
        <w:rPr>
          <w:rFonts w:eastAsia="Times New Roman"/>
          <w:b/>
          <w:bCs/>
          <w:color w:val="000000"/>
          <w:kern w:val="0"/>
          <w:lang w:eastAsia="pt-BR"/>
        </w:rPr>
        <w:t xml:space="preserve">BITENCOURT, </w:t>
      </w:r>
      <w:r w:rsidRPr="00AB5B51">
        <w:rPr>
          <w:rFonts w:eastAsia="Times New Roman"/>
          <w:b/>
          <w:bCs/>
          <w:color w:val="000000"/>
          <w:kern w:val="0"/>
          <w:lang w:eastAsia="pt-BR"/>
        </w:rPr>
        <w:t>Alexandre</w:t>
      </w:r>
      <w:r w:rsidRPr="006008C3">
        <w:rPr>
          <w:rFonts w:eastAsia="Times New Roman"/>
          <w:b/>
          <w:bCs/>
          <w:color w:val="000000"/>
          <w:kern w:val="0"/>
          <w:lang w:eastAsia="pt-BR"/>
        </w:rPr>
        <w:t xml:space="preserve"> Matos</w:t>
      </w:r>
      <w:r w:rsidRPr="006008C3">
        <w:rPr>
          <w:rFonts w:eastAsia="Times New Roman"/>
          <w:b/>
          <w:bCs/>
          <w:color w:val="000000"/>
          <w:kern w:val="0"/>
          <w:vertAlign w:val="superscript"/>
          <w:lang w:eastAsia="pt-BR"/>
        </w:rPr>
        <w:t>4</w:t>
      </w:r>
      <w:r w:rsidRPr="00AB5B51">
        <w:rPr>
          <w:rFonts w:eastAsia="Times New Roman"/>
          <w:b/>
          <w:bCs/>
          <w:color w:val="000000"/>
          <w:kern w:val="0"/>
          <w:lang w:eastAsia="pt-BR"/>
        </w:rPr>
        <w:t>; </w:t>
      </w:r>
      <w:r w:rsidRPr="006008C3">
        <w:rPr>
          <w:rFonts w:eastAsia="Times New Roman"/>
          <w:b/>
          <w:bCs/>
          <w:kern w:val="0"/>
          <w:lang w:eastAsia="pt-BR"/>
        </w:rPr>
        <w:t>RODRIGUES, Ubirajará</w:t>
      </w:r>
      <w:r w:rsidRPr="006008C3">
        <w:rPr>
          <w:rFonts w:eastAsia="Times New Roman"/>
          <w:b/>
          <w:bCs/>
          <w:kern w:val="0"/>
          <w:vertAlign w:val="superscript"/>
          <w:lang w:eastAsia="pt-BR"/>
        </w:rPr>
        <w:t>5</w:t>
      </w:r>
      <w:r w:rsidRPr="00AB5B51">
        <w:rPr>
          <w:rFonts w:eastAsia="Times New Roman"/>
          <w:b/>
          <w:bCs/>
          <w:kern w:val="0"/>
          <w:lang w:eastAsia="pt-BR"/>
        </w:rPr>
        <w:t>;</w:t>
      </w:r>
    </w:p>
    <w:p w14:paraId="21BA427C" w14:textId="01A50DE9" w:rsidR="00AB5B51" w:rsidRPr="006008C3" w:rsidRDefault="00AB5B51" w:rsidP="00AB5B51">
      <w:pPr>
        <w:widowControl/>
        <w:suppressAutoHyphens w:val="0"/>
        <w:ind w:firstLine="0"/>
        <w:jc w:val="right"/>
        <w:rPr>
          <w:rFonts w:eastAsia="Times New Roman"/>
          <w:b/>
          <w:bCs/>
          <w:kern w:val="0"/>
          <w:vertAlign w:val="superscript"/>
          <w:lang w:eastAsia="pt-BR"/>
        </w:rPr>
      </w:pPr>
      <w:r w:rsidRPr="00AB5B51">
        <w:rPr>
          <w:rFonts w:eastAsia="Times New Roman"/>
          <w:b/>
          <w:bCs/>
          <w:kern w:val="0"/>
          <w:lang w:eastAsia="pt-BR"/>
        </w:rPr>
        <w:t>TRINDADE,</w:t>
      </w:r>
      <w:r w:rsidRPr="006008C3">
        <w:rPr>
          <w:rFonts w:eastAsia="Times New Roman"/>
          <w:b/>
          <w:bCs/>
          <w:kern w:val="0"/>
          <w:lang w:eastAsia="pt-BR"/>
        </w:rPr>
        <w:t xml:space="preserve"> </w:t>
      </w:r>
      <w:proofErr w:type="spellStart"/>
      <w:r w:rsidRPr="00AB5B51">
        <w:rPr>
          <w:rFonts w:eastAsia="Times New Roman"/>
          <w:b/>
          <w:bCs/>
          <w:kern w:val="0"/>
          <w:lang w:eastAsia="pt-BR"/>
        </w:rPr>
        <w:t>Gilma</w:t>
      </w:r>
      <w:proofErr w:type="spellEnd"/>
      <w:r w:rsidRPr="00AB5B51">
        <w:rPr>
          <w:rFonts w:eastAsia="Times New Roman"/>
          <w:b/>
          <w:bCs/>
          <w:kern w:val="0"/>
          <w:lang w:eastAsia="pt-BR"/>
        </w:rPr>
        <w:t xml:space="preserve"> </w:t>
      </w:r>
      <w:proofErr w:type="gramStart"/>
      <w:r w:rsidRPr="00AB5B51">
        <w:rPr>
          <w:rFonts w:eastAsia="Times New Roman"/>
          <w:b/>
          <w:bCs/>
          <w:kern w:val="0"/>
          <w:lang w:eastAsia="pt-BR"/>
        </w:rPr>
        <w:t>Santos</w:t>
      </w:r>
      <w:r w:rsidR="002326A9" w:rsidRPr="002326A9">
        <w:rPr>
          <w:rFonts w:eastAsia="Times New Roman"/>
          <w:b/>
          <w:bCs/>
          <w:kern w:val="0"/>
          <w:vertAlign w:val="superscript"/>
          <w:lang w:eastAsia="pt-BR"/>
        </w:rPr>
        <w:t>1,</w:t>
      </w:r>
      <w:proofErr w:type="gramEnd"/>
      <w:r w:rsidR="002326A9">
        <w:rPr>
          <w:rFonts w:eastAsia="Times New Roman"/>
          <w:b/>
          <w:bCs/>
          <w:kern w:val="0"/>
          <w:vertAlign w:val="superscript"/>
          <w:lang w:eastAsia="pt-BR"/>
        </w:rPr>
        <w:t>2</w:t>
      </w:r>
      <w:r w:rsidRPr="006008C3">
        <w:rPr>
          <w:rFonts w:eastAsia="Times New Roman"/>
          <w:b/>
          <w:bCs/>
          <w:kern w:val="0"/>
          <w:lang w:eastAsia="pt-BR"/>
        </w:rPr>
        <w:t>; FILGUEIRA</w:t>
      </w:r>
      <w:r w:rsidRPr="00AB5B51">
        <w:rPr>
          <w:rFonts w:eastAsia="Times New Roman"/>
          <w:b/>
          <w:bCs/>
          <w:kern w:val="0"/>
          <w:lang w:eastAsia="pt-BR"/>
        </w:rPr>
        <w:t xml:space="preserve">, </w:t>
      </w:r>
      <w:proofErr w:type="spellStart"/>
      <w:r w:rsidRPr="00AB5B51">
        <w:rPr>
          <w:rFonts w:eastAsia="Times New Roman"/>
          <w:b/>
          <w:bCs/>
          <w:kern w:val="0"/>
          <w:lang w:eastAsia="pt-BR"/>
        </w:rPr>
        <w:t>Daza</w:t>
      </w:r>
      <w:proofErr w:type="spellEnd"/>
      <w:r w:rsidRPr="00AB5B51">
        <w:rPr>
          <w:rFonts w:eastAsia="Times New Roman"/>
          <w:b/>
          <w:bCs/>
          <w:kern w:val="0"/>
          <w:lang w:eastAsia="pt-BR"/>
        </w:rPr>
        <w:t xml:space="preserve"> de Moraes Vaz </w:t>
      </w:r>
      <w:r w:rsidRPr="006008C3">
        <w:rPr>
          <w:rFonts w:eastAsia="Times New Roman"/>
          <w:b/>
          <w:bCs/>
          <w:kern w:val="0"/>
          <w:lang w:eastAsia="pt-BR"/>
        </w:rPr>
        <w:t>Batista</w:t>
      </w:r>
      <w:r w:rsidR="002326A9">
        <w:rPr>
          <w:rFonts w:eastAsia="Times New Roman"/>
          <w:b/>
          <w:bCs/>
          <w:kern w:val="0"/>
          <w:vertAlign w:val="superscript"/>
          <w:lang w:eastAsia="pt-BR"/>
        </w:rPr>
        <w:t>1</w:t>
      </w:r>
      <w:r w:rsidRPr="006008C3">
        <w:rPr>
          <w:rFonts w:eastAsia="Times New Roman"/>
          <w:b/>
          <w:bCs/>
          <w:kern w:val="0"/>
          <w:vertAlign w:val="superscript"/>
          <w:lang w:eastAsia="pt-BR"/>
        </w:rPr>
        <w:t>,3</w:t>
      </w:r>
      <w:r w:rsidRPr="00AB5B51">
        <w:rPr>
          <w:rFonts w:eastAsia="Times New Roman"/>
          <w:b/>
          <w:bCs/>
          <w:kern w:val="0"/>
          <w:lang w:eastAsia="pt-BR"/>
        </w:rPr>
        <w:t>;</w:t>
      </w:r>
      <w:r w:rsidRPr="00AB5B51">
        <w:rPr>
          <w:rFonts w:eastAsia="Times New Roman"/>
          <w:b/>
          <w:bCs/>
          <w:color w:val="000000"/>
          <w:kern w:val="0"/>
          <w:lang w:eastAsia="pt-BR"/>
        </w:rPr>
        <w:br/>
      </w:r>
      <w:r w:rsidRPr="006008C3">
        <w:rPr>
          <w:rFonts w:eastAsia="Times New Roman"/>
          <w:b/>
          <w:bCs/>
          <w:kern w:val="0"/>
          <w:lang w:eastAsia="pt-BR"/>
        </w:rPr>
        <w:t>OLIVEIRA, Márcio Vieira</w:t>
      </w:r>
      <w:r w:rsidR="002326A9">
        <w:rPr>
          <w:rFonts w:eastAsia="Times New Roman"/>
          <w:b/>
          <w:bCs/>
          <w:kern w:val="0"/>
          <w:vertAlign w:val="superscript"/>
          <w:lang w:eastAsia="pt-BR"/>
        </w:rPr>
        <w:t>1,3</w:t>
      </w:r>
      <w:r w:rsidRPr="006008C3">
        <w:rPr>
          <w:rFonts w:eastAsia="Times New Roman"/>
          <w:b/>
          <w:bCs/>
          <w:kern w:val="0"/>
          <w:lang w:eastAsia="pt-BR"/>
        </w:rPr>
        <w:t>; VOTTO, Ana Paula de Souza</w:t>
      </w:r>
      <w:r w:rsidR="00097542">
        <w:rPr>
          <w:rFonts w:eastAsia="Times New Roman"/>
          <w:b/>
          <w:bCs/>
          <w:kern w:val="0"/>
          <w:vertAlign w:val="superscript"/>
          <w:lang w:eastAsia="pt-BR"/>
        </w:rPr>
        <w:t>1,2</w:t>
      </w:r>
      <w:r w:rsidRPr="006008C3">
        <w:rPr>
          <w:rFonts w:eastAsia="Times New Roman"/>
          <w:b/>
          <w:bCs/>
          <w:kern w:val="0"/>
          <w:vertAlign w:val="superscript"/>
          <w:lang w:eastAsia="pt-BR"/>
        </w:rPr>
        <w:t>,3</w:t>
      </w:r>
    </w:p>
    <w:p w14:paraId="7C9B73E8" w14:textId="6AC21C76" w:rsidR="00AB5B51" w:rsidRPr="006008C3" w:rsidRDefault="006008C3" w:rsidP="00AB5B51">
      <w:pPr>
        <w:widowControl/>
        <w:suppressAutoHyphens w:val="0"/>
        <w:ind w:firstLine="0"/>
        <w:jc w:val="right"/>
        <w:rPr>
          <w:rFonts w:eastAsia="Times New Roman"/>
          <w:b/>
          <w:bCs/>
          <w:kern w:val="0"/>
          <w:lang w:eastAsia="pt-BR"/>
        </w:rPr>
      </w:pPr>
      <w:hyperlink r:id="rId9" w:history="1">
        <w:r w:rsidRPr="006008C3">
          <w:rPr>
            <w:rStyle w:val="Hyperlink"/>
            <w:rFonts w:eastAsia="Times New Roman"/>
            <w:b/>
            <w:bCs/>
            <w:kern w:val="0"/>
            <w:lang w:eastAsia="pt-BR"/>
          </w:rPr>
          <w:t>marianasantossalgado@yahoo.com.br</w:t>
        </w:r>
      </w:hyperlink>
    </w:p>
    <w:p w14:paraId="1289FF0D" w14:textId="77777777" w:rsidR="002326A9" w:rsidRDefault="002326A9" w:rsidP="00AB5B51">
      <w:pPr>
        <w:widowControl/>
        <w:suppressAutoHyphens w:val="0"/>
        <w:ind w:firstLine="0"/>
        <w:jc w:val="right"/>
        <w:rPr>
          <w:rFonts w:eastAsia="Times New Roman"/>
          <w:kern w:val="0"/>
          <w:lang w:eastAsia="pt-BR"/>
        </w:rPr>
      </w:pPr>
    </w:p>
    <w:p w14:paraId="4C7D8DAD" w14:textId="7693381D" w:rsidR="006008C3" w:rsidRPr="006008C3" w:rsidRDefault="006008C3" w:rsidP="00AB5B51">
      <w:pPr>
        <w:widowControl/>
        <w:suppressAutoHyphens w:val="0"/>
        <w:ind w:firstLine="0"/>
        <w:jc w:val="right"/>
        <w:rPr>
          <w:rFonts w:eastAsia="Times New Roman"/>
          <w:kern w:val="0"/>
          <w:lang w:eastAsia="pt-BR"/>
        </w:rPr>
      </w:pPr>
      <w:r w:rsidRPr="006008C3">
        <w:rPr>
          <w:rFonts w:eastAsia="Times New Roman"/>
          <w:kern w:val="0"/>
          <w:lang w:eastAsia="pt-BR"/>
        </w:rPr>
        <w:t>Evento: Seminário de Extensão</w:t>
      </w:r>
    </w:p>
    <w:p w14:paraId="150B88FE" w14:textId="0FAF6D7C" w:rsidR="006008C3" w:rsidRPr="00AB5B51" w:rsidRDefault="006008C3" w:rsidP="00AB5B51">
      <w:pPr>
        <w:widowControl/>
        <w:suppressAutoHyphens w:val="0"/>
        <w:ind w:firstLine="0"/>
        <w:jc w:val="right"/>
        <w:rPr>
          <w:rFonts w:eastAsia="Times New Roman"/>
          <w:kern w:val="0"/>
          <w:lang w:eastAsia="pt-BR"/>
        </w:rPr>
      </w:pPr>
      <w:r w:rsidRPr="006008C3">
        <w:rPr>
          <w:rFonts w:eastAsia="Times New Roman"/>
          <w:kern w:val="0"/>
          <w:lang w:eastAsia="pt-BR"/>
        </w:rPr>
        <w:t xml:space="preserve"> </w:t>
      </w:r>
      <w:r w:rsidR="00440D7A">
        <w:rPr>
          <w:rFonts w:eastAsia="Times New Roman"/>
          <w:kern w:val="0"/>
          <w:lang w:eastAsia="pt-BR"/>
        </w:rPr>
        <w:t>T</w:t>
      </w:r>
      <w:r w:rsidR="007E19E7">
        <w:rPr>
          <w:rFonts w:eastAsia="Times New Roman"/>
          <w:kern w:val="0"/>
          <w:lang w:eastAsia="pt-BR"/>
        </w:rPr>
        <w:t>emática</w:t>
      </w:r>
      <w:r w:rsidRPr="006008C3">
        <w:rPr>
          <w:rFonts w:eastAsia="Times New Roman"/>
          <w:kern w:val="0"/>
          <w:lang w:eastAsia="pt-BR"/>
        </w:rPr>
        <w:t>:</w:t>
      </w:r>
      <w:r w:rsidR="00440D7A">
        <w:rPr>
          <w:rFonts w:eastAsia="Times New Roman"/>
          <w:kern w:val="0"/>
          <w:lang w:eastAsia="pt-BR"/>
        </w:rPr>
        <w:t xml:space="preserve"> Saúde</w:t>
      </w:r>
    </w:p>
    <w:p w14:paraId="0195624C" w14:textId="00660E99" w:rsidR="00AB5B51" w:rsidRPr="00AB5B51" w:rsidRDefault="00AB5B51" w:rsidP="00AB5B51">
      <w:pPr>
        <w:widowControl/>
        <w:suppressAutoHyphens w:val="0"/>
        <w:ind w:firstLine="0"/>
        <w:jc w:val="left"/>
        <w:rPr>
          <w:rFonts w:eastAsia="Times New Roman"/>
          <w:kern w:val="0"/>
          <w:lang w:eastAsia="pt-BR"/>
        </w:rPr>
      </w:pPr>
    </w:p>
    <w:p w14:paraId="092D46D8" w14:textId="3D49EF47" w:rsidR="00EA2D3B" w:rsidRPr="006008C3" w:rsidRDefault="00EA2D3B" w:rsidP="00F027A7">
      <w:pPr>
        <w:ind w:firstLine="0"/>
        <w:jc w:val="right"/>
        <w:rPr>
          <w:b/>
        </w:rPr>
      </w:pPr>
    </w:p>
    <w:p w14:paraId="354CDAAD" w14:textId="77777777" w:rsidR="00F027A7" w:rsidRPr="006008C3" w:rsidRDefault="00F027A7" w:rsidP="00F027A7">
      <w:pPr>
        <w:ind w:firstLine="0"/>
        <w:jc w:val="right"/>
        <w:rPr>
          <w:b/>
        </w:rPr>
      </w:pPr>
    </w:p>
    <w:p w14:paraId="0DF0BABB" w14:textId="18A9A7D7" w:rsidR="00C00E2D" w:rsidRPr="006008C3" w:rsidRDefault="00F271C8" w:rsidP="00FF3E3B">
      <w:pPr>
        <w:ind w:firstLine="0"/>
        <w:jc w:val="left"/>
      </w:pPr>
      <w:r w:rsidRPr="006008C3">
        <w:rPr>
          <w:b/>
          <w:bCs/>
        </w:rPr>
        <w:t>Palavras-chave:</w:t>
      </w:r>
      <w:r w:rsidR="006008C3" w:rsidRPr="006008C3">
        <w:rPr>
          <w:b/>
          <w:bCs/>
        </w:rPr>
        <w:t xml:space="preserve"> </w:t>
      </w:r>
      <w:proofErr w:type="spellStart"/>
      <w:r w:rsidR="002551BB" w:rsidRPr="006008C3">
        <w:t>Fotoproteção</w:t>
      </w:r>
      <w:proofErr w:type="spellEnd"/>
      <w:r w:rsidR="002551BB" w:rsidRPr="006008C3">
        <w:t>, Lentes escuras, Radiação ultravioleta.</w:t>
      </w:r>
    </w:p>
    <w:p w14:paraId="67383E98" w14:textId="77777777" w:rsidR="002D1000" w:rsidRPr="006008C3" w:rsidRDefault="002D1000" w:rsidP="009B7CEE">
      <w:pPr>
        <w:pStyle w:val="Ttulodaseoprimria"/>
        <w:rPr>
          <w:sz w:val="24"/>
        </w:rPr>
      </w:pPr>
    </w:p>
    <w:p w14:paraId="73C642EE" w14:textId="77777777" w:rsidR="009B7CEE" w:rsidRDefault="009B7CEE" w:rsidP="009B7CEE">
      <w:pPr>
        <w:pStyle w:val="Ttulodaseoprimria"/>
        <w:rPr>
          <w:sz w:val="24"/>
        </w:rPr>
      </w:pPr>
      <w:proofErr w:type="gramStart"/>
      <w:r w:rsidRPr="006008C3">
        <w:rPr>
          <w:sz w:val="24"/>
        </w:rPr>
        <w:t>1</w:t>
      </w:r>
      <w:proofErr w:type="gramEnd"/>
      <w:r w:rsidRPr="006008C3">
        <w:rPr>
          <w:sz w:val="24"/>
        </w:rPr>
        <w:t xml:space="preserve"> INTRODUÇÃO</w:t>
      </w:r>
    </w:p>
    <w:p w14:paraId="4161A443" w14:textId="77777777" w:rsidR="00097542" w:rsidRPr="006008C3" w:rsidRDefault="00097542" w:rsidP="009B7CEE">
      <w:pPr>
        <w:pStyle w:val="Ttulodaseoprimria"/>
        <w:rPr>
          <w:sz w:val="24"/>
        </w:rPr>
      </w:pPr>
    </w:p>
    <w:p w14:paraId="18028C04" w14:textId="7DD0BCAC" w:rsidR="002551BB" w:rsidRPr="006008C3" w:rsidRDefault="00440D7A" w:rsidP="00271937">
      <w:pPr>
        <w:rPr>
          <w:color w:val="000000"/>
          <w:shd w:val="clear" w:color="auto" w:fill="FFFFFF"/>
        </w:rPr>
      </w:pPr>
      <w:r>
        <w:rPr>
          <w:shd w:val="clear" w:color="auto" w:fill="FFFFFF"/>
        </w:rPr>
        <w:t>Os óculos solare</w:t>
      </w:r>
      <w:r w:rsidR="00A664CD" w:rsidRPr="006008C3">
        <w:rPr>
          <w:shd w:val="clear" w:color="auto" w:fill="FFFFFF"/>
        </w:rPr>
        <w:t xml:space="preserve">s são acessórios </w:t>
      </w:r>
      <w:r w:rsidR="002551BB" w:rsidRPr="006008C3">
        <w:rPr>
          <w:shd w:val="clear" w:color="auto" w:fill="FFFFFF"/>
        </w:rPr>
        <w:t>bastante utilizados por grande parte da população</w:t>
      </w:r>
      <w:r w:rsidR="00A664CD" w:rsidRPr="006008C3">
        <w:rPr>
          <w:shd w:val="clear" w:color="auto" w:fill="FFFFFF"/>
        </w:rPr>
        <w:t xml:space="preserve">, tendo como principal função a </w:t>
      </w:r>
      <w:r w:rsidR="002551BB" w:rsidRPr="006008C3">
        <w:rPr>
          <w:shd w:val="clear" w:color="auto" w:fill="FFFFFF"/>
        </w:rPr>
        <w:t>proteção contra os efeitos nocivos do sol</w:t>
      </w:r>
      <w:r w:rsidR="00A664CD" w:rsidRPr="006008C3">
        <w:rPr>
          <w:shd w:val="clear" w:color="auto" w:fill="FFFFFF"/>
        </w:rPr>
        <w:t xml:space="preserve">. Sua utilização </w:t>
      </w:r>
      <w:r w:rsidR="002551BB" w:rsidRPr="006008C3">
        <w:rPr>
          <w:shd w:val="clear" w:color="auto" w:fill="FFFFFF"/>
        </w:rPr>
        <w:t>vem crescendo substancialmente, sobretudo no Bra</w:t>
      </w:r>
      <w:r w:rsidR="00097542">
        <w:rPr>
          <w:shd w:val="clear" w:color="auto" w:fill="FFFFFF"/>
        </w:rPr>
        <w:t xml:space="preserve">sil, </w:t>
      </w:r>
      <w:proofErr w:type="gramStart"/>
      <w:r w:rsidR="00271937" w:rsidRPr="006008C3">
        <w:rPr>
          <w:shd w:val="clear" w:color="auto" w:fill="FFFFFF"/>
        </w:rPr>
        <w:t>onde</w:t>
      </w:r>
      <w:proofErr w:type="gramEnd"/>
      <w:r w:rsidR="00271937" w:rsidRPr="006008C3">
        <w:rPr>
          <w:shd w:val="clear" w:color="auto" w:fill="FFFFFF"/>
        </w:rPr>
        <w:t xml:space="preserve"> os índices de radiação </w:t>
      </w:r>
      <w:r w:rsidR="002823B0" w:rsidRPr="006008C3">
        <w:rPr>
          <w:shd w:val="clear" w:color="auto" w:fill="FFFFFF"/>
        </w:rPr>
        <w:t>ultravioleta</w:t>
      </w:r>
      <w:r w:rsidR="00271937" w:rsidRPr="006008C3">
        <w:rPr>
          <w:shd w:val="clear" w:color="auto" w:fill="FFFFFF"/>
        </w:rPr>
        <w:t xml:space="preserve"> j</w:t>
      </w:r>
      <w:r w:rsidR="002551BB" w:rsidRPr="006008C3">
        <w:rPr>
          <w:shd w:val="clear" w:color="auto" w:fill="FFFFFF"/>
        </w:rPr>
        <w:t>á chegaram próximos ao nível má</w:t>
      </w:r>
      <w:r w:rsidR="00A664CD" w:rsidRPr="006008C3">
        <w:rPr>
          <w:shd w:val="clear" w:color="auto" w:fill="FFFFFF"/>
        </w:rPr>
        <w:t>ximo, devendo</w:t>
      </w:r>
      <w:r w:rsidR="002551BB" w:rsidRPr="006008C3">
        <w:rPr>
          <w:shd w:val="clear" w:color="auto" w:fill="FFFFFF"/>
        </w:rPr>
        <w:t xml:space="preserve"> ser</w:t>
      </w:r>
      <w:r w:rsidR="002551BB" w:rsidRPr="006008C3">
        <w:rPr>
          <w:color w:val="000000"/>
          <w:shd w:val="clear" w:color="auto" w:fill="FFFFFF"/>
        </w:rPr>
        <w:t xml:space="preserve"> usados com muito critério.</w:t>
      </w:r>
      <w:r w:rsidR="00271937" w:rsidRPr="006008C3">
        <w:rPr>
          <w:color w:val="000000"/>
          <w:shd w:val="clear" w:color="auto" w:fill="FFFFFF"/>
        </w:rPr>
        <w:t xml:space="preserve"> </w:t>
      </w:r>
      <w:r w:rsidR="00E118F0" w:rsidRPr="006008C3">
        <w:rPr>
          <w:color w:val="000000"/>
          <w:shd w:val="clear" w:color="auto" w:fill="FFFFFF"/>
        </w:rPr>
        <w:t xml:space="preserve">Entretanto é importante considerar que </w:t>
      </w:r>
      <w:r w:rsidR="00271937" w:rsidRPr="006008C3">
        <w:rPr>
          <w:color w:val="000000"/>
          <w:shd w:val="clear" w:color="auto" w:fill="FFFFFF"/>
        </w:rPr>
        <w:t>o uso de</w:t>
      </w:r>
      <w:r w:rsidR="00271937" w:rsidRPr="006008C3">
        <w:rPr>
          <w:bCs/>
        </w:rPr>
        <w:t xml:space="preserve"> óculos solares exige</w:t>
      </w:r>
      <w:r w:rsidR="00E118F0" w:rsidRPr="006008C3">
        <w:rPr>
          <w:bCs/>
        </w:rPr>
        <w:t xml:space="preserve"> certa cautela, pois provocam dilatação da pupila, permitindo, assim, maior incidência da radiação ultravioleta (UV) na retina.</w:t>
      </w:r>
    </w:p>
    <w:p w14:paraId="34C22A21" w14:textId="77777777" w:rsidR="00E51288" w:rsidRPr="006008C3" w:rsidRDefault="00E51288" w:rsidP="00E51288">
      <w:pPr>
        <w:jc w:val="left"/>
      </w:pPr>
    </w:p>
    <w:p w14:paraId="17D70211" w14:textId="77777777" w:rsidR="00E51288" w:rsidRDefault="00E51288" w:rsidP="00FF3E3B">
      <w:pPr>
        <w:ind w:firstLine="0"/>
        <w:jc w:val="left"/>
        <w:rPr>
          <w:b/>
          <w:bCs/>
        </w:rPr>
      </w:pPr>
      <w:proofErr w:type="gramStart"/>
      <w:r w:rsidRPr="006008C3">
        <w:rPr>
          <w:b/>
          <w:bCs/>
        </w:rPr>
        <w:t>2</w:t>
      </w:r>
      <w:proofErr w:type="gramEnd"/>
      <w:r w:rsidRPr="006008C3">
        <w:rPr>
          <w:b/>
          <w:bCs/>
        </w:rPr>
        <w:t xml:space="preserve"> REFERENCIAL TEÓRICO</w:t>
      </w:r>
    </w:p>
    <w:p w14:paraId="47DB4137" w14:textId="77777777" w:rsidR="00097542" w:rsidRPr="006008C3" w:rsidRDefault="00097542" w:rsidP="00FF3E3B">
      <w:pPr>
        <w:ind w:firstLine="0"/>
        <w:jc w:val="left"/>
        <w:rPr>
          <w:b/>
          <w:bCs/>
        </w:rPr>
      </w:pPr>
    </w:p>
    <w:p w14:paraId="2E7703FE" w14:textId="77777777" w:rsidR="00534908" w:rsidRPr="006008C3" w:rsidRDefault="00003DF2" w:rsidP="004C7A02">
      <w:pPr>
        <w:widowControl/>
        <w:shd w:val="clear" w:color="auto" w:fill="FFFFFF"/>
        <w:suppressAutoHyphens w:val="0"/>
        <w:ind w:firstLine="708"/>
        <w:rPr>
          <w:rFonts w:eastAsia="Times New Roman"/>
          <w:kern w:val="0"/>
          <w:lang w:eastAsia="en-US"/>
        </w:rPr>
      </w:pPr>
      <w:r w:rsidRPr="006008C3">
        <w:rPr>
          <w:rFonts w:eastAsia="Times New Roman"/>
          <w:kern w:val="0"/>
          <w:lang w:eastAsia="en-US"/>
        </w:rPr>
        <w:t xml:space="preserve">Segundo o </w:t>
      </w:r>
      <w:proofErr w:type="spellStart"/>
      <w:proofErr w:type="gramStart"/>
      <w:r w:rsidRPr="006008C3">
        <w:rPr>
          <w:rFonts w:eastAsia="Times New Roman"/>
          <w:kern w:val="0"/>
          <w:lang w:eastAsia="en-US"/>
        </w:rPr>
        <w:t>InMetro</w:t>
      </w:r>
      <w:proofErr w:type="spellEnd"/>
      <w:proofErr w:type="gramEnd"/>
      <w:r w:rsidRPr="006008C3">
        <w:rPr>
          <w:rFonts w:eastAsia="Times New Roman"/>
          <w:kern w:val="0"/>
          <w:lang w:eastAsia="en-US"/>
        </w:rPr>
        <w:t xml:space="preserve"> (2014)</w:t>
      </w:r>
      <w:r w:rsidR="00271937" w:rsidRPr="006008C3">
        <w:rPr>
          <w:rFonts w:eastAsia="Times New Roman"/>
          <w:kern w:val="0"/>
          <w:lang w:eastAsia="en-US"/>
        </w:rPr>
        <w:t xml:space="preserve"> </w:t>
      </w:r>
      <w:r w:rsidRPr="006008C3">
        <w:rPr>
          <w:rFonts w:eastAsia="Times New Roman"/>
          <w:kern w:val="0"/>
          <w:lang w:eastAsia="en-US"/>
        </w:rPr>
        <w:t xml:space="preserve">verifica-se um aumento significativo no consumo de óculos solares, e mais especificamente nos países de clima tropical, como no caso do Brasil. Esse produto hoje encontra-se a venda em valores mais acessíveis, devido </w:t>
      </w:r>
      <w:r w:rsidR="00B77386" w:rsidRPr="006008C3">
        <w:rPr>
          <w:rFonts w:eastAsia="Times New Roman"/>
          <w:kern w:val="0"/>
          <w:lang w:eastAsia="en-US"/>
        </w:rPr>
        <w:t>à</w:t>
      </w:r>
      <w:r w:rsidRPr="006008C3">
        <w:rPr>
          <w:rFonts w:eastAsia="Times New Roman"/>
          <w:kern w:val="0"/>
          <w:lang w:eastAsia="en-US"/>
        </w:rPr>
        <w:t xml:space="preserve"> grande </w:t>
      </w:r>
      <w:r w:rsidR="00B77386" w:rsidRPr="006008C3">
        <w:rPr>
          <w:rFonts w:eastAsia="Times New Roman"/>
          <w:kern w:val="0"/>
          <w:lang w:eastAsia="en-US"/>
        </w:rPr>
        <w:t xml:space="preserve">procura e </w:t>
      </w:r>
      <w:r w:rsidRPr="006008C3">
        <w:rPr>
          <w:rFonts w:eastAsia="Times New Roman"/>
          <w:kern w:val="0"/>
          <w:lang w:eastAsia="en-US"/>
        </w:rPr>
        <w:t xml:space="preserve">demanda nas mais diversas camadas econômicas e sociais. Os óculos são encontrados </w:t>
      </w:r>
      <w:r w:rsidR="00B77386" w:rsidRPr="006008C3">
        <w:rPr>
          <w:rFonts w:eastAsia="Times New Roman"/>
          <w:kern w:val="0"/>
          <w:lang w:eastAsia="en-US"/>
        </w:rPr>
        <w:t>desde</w:t>
      </w:r>
      <w:r w:rsidR="00271937" w:rsidRPr="006008C3">
        <w:rPr>
          <w:rFonts w:eastAsia="Times New Roman"/>
          <w:kern w:val="0"/>
          <w:lang w:eastAsia="en-US"/>
        </w:rPr>
        <w:t xml:space="preserve"> </w:t>
      </w:r>
      <w:r w:rsidRPr="006008C3">
        <w:rPr>
          <w:rFonts w:eastAsia="Times New Roman"/>
          <w:kern w:val="0"/>
          <w:lang w:eastAsia="en-US"/>
        </w:rPr>
        <w:t xml:space="preserve">as lojas de departamento, óticas especializadas </w:t>
      </w:r>
      <w:r w:rsidR="002823B0" w:rsidRPr="006008C3">
        <w:rPr>
          <w:rFonts w:eastAsia="Times New Roman"/>
          <w:kern w:val="0"/>
          <w:lang w:eastAsia="en-US"/>
        </w:rPr>
        <w:t xml:space="preserve">e </w:t>
      </w:r>
      <w:r w:rsidRPr="006008C3">
        <w:rPr>
          <w:rFonts w:eastAsia="Times New Roman"/>
          <w:kern w:val="0"/>
          <w:lang w:eastAsia="en-US"/>
        </w:rPr>
        <w:t>at</w:t>
      </w:r>
      <w:r w:rsidR="002823B0" w:rsidRPr="006008C3">
        <w:rPr>
          <w:rFonts w:eastAsia="Times New Roman"/>
          <w:kern w:val="0"/>
          <w:lang w:eastAsia="en-US"/>
        </w:rPr>
        <w:t>é</w:t>
      </w:r>
      <w:r w:rsidRPr="006008C3">
        <w:rPr>
          <w:rFonts w:eastAsia="Times New Roman"/>
          <w:kern w:val="0"/>
          <w:lang w:eastAsia="en-US"/>
        </w:rPr>
        <w:t xml:space="preserve"> no com</w:t>
      </w:r>
      <w:r w:rsidR="002823B0" w:rsidRPr="006008C3">
        <w:rPr>
          <w:rFonts w:eastAsia="Times New Roman"/>
          <w:kern w:val="0"/>
          <w:lang w:eastAsia="en-US"/>
        </w:rPr>
        <w:t>é</w:t>
      </w:r>
      <w:r w:rsidRPr="006008C3">
        <w:rPr>
          <w:rFonts w:eastAsia="Times New Roman"/>
          <w:kern w:val="0"/>
          <w:lang w:eastAsia="en-US"/>
        </w:rPr>
        <w:t>rcio informal.</w:t>
      </w:r>
    </w:p>
    <w:p w14:paraId="26E0FB7F" w14:textId="6677C11F" w:rsidR="00003DF2" w:rsidRPr="006008C3" w:rsidRDefault="00003DF2" w:rsidP="00271937">
      <w:pPr>
        <w:widowControl/>
        <w:shd w:val="clear" w:color="auto" w:fill="FFFFFF"/>
        <w:suppressAutoHyphens w:val="0"/>
        <w:ind w:firstLine="708"/>
        <w:rPr>
          <w:rFonts w:eastAsia="Times New Roman"/>
          <w:kern w:val="0"/>
          <w:lang w:eastAsia="en-US"/>
        </w:rPr>
      </w:pPr>
      <w:r w:rsidRPr="006008C3">
        <w:rPr>
          <w:rFonts w:eastAsia="Times New Roman"/>
          <w:kern w:val="0"/>
          <w:lang w:eastAsia="en-US"/>
        </w:rPr>
        <w:t xml:space="preserve">O uso </w:t>
      </w:r>
      <w:r w:rsidR="00534908" w:rsidRPr="006008C3">
        <w:rPr>
          <w:rFonts w:eastAsia="Times New Roman"/>
          <w:kern w:val="0"/>
          <w:lang w:eastAsia="en-US"/>
        </w:rPr>
        <w:t xml:space="preserve">dos óculos solares </w:t>
      </w:r>
      <w:r w:rsidRPr="006008C3">
        <w:rPr>
          <w:rFonts w:eastAsia="Times New Roman"/>
          <w:kern w:val="0"/>
          <w:lang w:eastAsia="en-US"/>
        </w:rPr>
        <w:t>est</w:t>
      </w:r>
      <w:r w:rsidR="002823B0" w:rsidRPr="006008C3">
        <w:rPr>
          <w:rFonts w:eastAsia="Times New Roman"/>
          <w:kern w:val="0"/>
          <w:lang w:eastAsia="en-US"/>
        </w:rPr>
        <w:t>á</w:t>
      </w:r>
      <w:r w:rsidRPr="006008C3">
        <w:rPr>
          <w:rFonts w:eastAsia="Times New Roman"/>
          <w:kern w:val="0"/>
          <w:lang w:eastAsia="en-US"/>
        </w:rPr>
        <w:t xml:space="preserve"> diretamente relacionado </w:t>
      </w:r>
      <w:r w:rsidR="002326A9">
        <w:rPr>
          <w:rFonts w:eastAsia="Times New Roman"/>
          <w:kern w:val="0"/>
          <w:lang w:eastAsia="en-US"/>
        </w:rPr>
        <w:t>à</w:t>
      </w:r>
      <w:r w:rsidRPr="006008C3">
        <w:rPr>
          <w:rFonts w:eastAsia="Times New Roman"/>
          <w:kern w:val="0"/>
          <w:lang w:eastAsia="en-US"/>
        </w:rPr>
        <w:t xml:space="preserve"> proteção </w:t>
      </w:r>
      <w:r w:rsidR="003A1DC8" w:rsidRPr="006008C3">
        <w:rPr>
          <w:rFonts w:eastAsia="Times New Roman"/>
          <w:kern w:val="0"/>
          <w:lang w:eastAsia="en-US"/>
        </w:rPr>
        <w:t xml:space="preserve">aos </w:t>
      </w:r>
      <w:r w:rsidRPr="006008C3">
        <w:rPr>
          <w:rFonts w:eastAsia="Times New Roman"/>
          <w:kern w:val="0"/>
          <w:lang w:eastAsia="en-US"/>
        </w:rPr>
        <w:t>raios ultravioleta A</w:t>
      </w:r>
      <w:r w:rsidR="00534908" w:rsidRPr="006008C3">
        <w:rPr>
          <w:rFonts w:eastAsia="Times New Roman"/>
          <w:kern w:val="0"/>
          <w:lang w:eastAsia="en-US"/>
        </w:rPr>
        <w:t xml:space="preserve"> (UVA)</w:t>
      </w:r>
      <w:r w:rsidRPr="006008C3">
        <w:rPr>
          <w:rFonts w:eastAsia="Times New Roman"/>
          <w:kern w:val="0"/>
          <w:lang w:eastAsia="en-US"/>
        </w:rPr>
        <w:t xml:space="preserve"> e B</w:t>
      </w:r>
      <w:r w:rsidR="00534908" w:rsidRPr="006008C3">
        <w:rPr>
          <w:rFonts w:eastAsia="Times New Roman"/>
          <w:kern w:val="0"/>
          <w:lang w:eastAsia="en-US"/>
        </w:rPr>
        <w:t xml:space="preserve"> (UVB), pois </w:t>
      </w:r>
      <w:proofErr w:type="gramStart"/>
      <w:r w:rsidR="00435568" w:rsidRPr="006008C3">
        <w:rPr>
          <w:rFonts w:eastAsia="Times New Roman"/>
          <w:kern w:val="0"/>
          <w:lang w:eastAsia="en-US"/>
        </w:rPr>
        <w:t>sabe-se</w:t>
      </w:r>
      <w:proofErr w:type="gramEnd"/>
      <w:r w:rsidR="00435568" w:rsidRPr="006008C3">
        <w:rPr>
          <w:rFonts w:eastAsia="Times New Roman"/>
          <w:kern w:val="0"/>
          <w:lang w:eastAsia="en-US"/>
        </w:rPr>
        <w:t xml:space="preserve"> que, </w:t>
      </w:r>
      <w:r w:rsidRPr="006008C3">
        <w:rPr>
          <w:rFonts w:eastAsia="Times New Roman"/>
          <w:kern w:val="0"/>
          <w:lang w:eastAsia="en-US"/>
        </w:rPr>
        <w:t>tanto UVA quanto UVB</w:t>
      </w:r>
      <w:r w:rsidR="00435568" w:rsidRPr="006008C3">
        <w:rPr>
          <w:rFonts w:eastAsia="Times New Roman"/>
          <w:kern w:val="0"/>
          <w:lang w:eastAsia="en-US"/>
        </w:rPr>
        <w:t>,</w:t>
      </w:r>
      <w:r w:rsidRPr="006008C3">
        <w:rPr>
          <w:rFonts w:eastAsia="Times New Roman"/>
          <w:kern w:val="0"/>
          <w:lang w:eastAsia="en-US"/>
        </w:rPr>
        <w:t xml:space="preserve"> podem ocasionar lesões oculares no ser humano, podendo levar </w:t>
      </w:r>
      <w:r w:rsidR="00B77386" w:rsidRPr="006008C3">
        <w:rPr>
          <w:rFonts w:eastAsia="Times New Roman"/>
          <w:kern w:val="0"/>
          <w:lang w:eastAsia="en-US"/>
        </w:rPr>
        <w:t>ao desenvolvimento de doenças</w:t>
      </w:r>
      <w:r w:rsidRPr="006008C3">
        <w:rPr>
          <w:rFonts w:eastAsia="Times New Roman"/>
          <w:kern w:val="0"/>
          <w:lang w:eastAsia="en-US"/>
        </w:rPr>
        <w:t xml:space="preserve"> como catarata</w:t>
      </w:r>
      <w:r w:rsidR="003A1DC8" w:rsidRPr="006008C3">
        <w:rPr>
          <w:rFonts w:eastAsia="Times New Roman"/>
          <w:kern w:val="0"/>
          <w:lang w:eastAsia="en-US"/>
        </w:rPr>
        <w:t>,</w:t>
      </w:r>
      <w:r w:rsidR="00271937" w:rsidRPr="006008C3">
        <w:rPr>
          <w:rFonts w:eastAsia="Times New Roman"/>
          <w:kern w:val="0"/>
          <w:lang w:eastAsia="en-US"/>
        </w:rPr>
        <w:t xml:space="preserve"> </w:t>
      </w:r>
      <w:r w:rsidR="00E02D08" w:rsidRPr="006008C3">
        <w:rPr>
          <w:rFonts w:eastAsia="Times New Roman"/>
          <w:kern w:val="0"/>
          <w:lang w:eastAsia="en-US"/>
        </w:rPr>
        <w:t>pterígio</w:t>
      </w:r>
      <w:r w:rsidR="00B77386" w:rsidRPr="006008C3">
        <w:rPr>
          <w:rFonts w:eastAsia="Times New Roman"/>
          <w:kern w:val="0"/>
          <w:lang w:eastAsia="en-US"/>
        </w:rPr>
        <w:t xml:space="preserve">, </w:t>
      </w:r>
      <w:r w:rsidR="003A1DC8" w:rsidRPr="006008C3">
        <w:rPr>
          <w:rFonts w:eastAsia="Times New Roman"/>
          <w:kern w:val="0"/>
          <w:lang w:eastAsia="en-US"/>
        </w:rPr>
        <w:t>ou até mesmo câncer</w:t>
      </w:r>
      <w:r w:rsidR="00271937" w:rsidRPr="006008C3">
        <w:rPr>
          <w:rFonts w:eastAsia="Times New Roman"/>
          <w:kern w:val="0"/>
          <w:lang w:eastAsia="en-US"/>
        </w:rPr>
        <w:t xml:space="preserve"> (</w:t>
      </w:r>
      <w:proofErr w:type="spellStart"/>
      <w:r w:rsidR="00271937" w:rsidRPr="006008C3">
        <w:rPr>
          <w:rFonts w:eastAsia="Times New Roman"/>
          <w:kern w:val="0"/>
          <w:lang w:eastAsia="en-US"/>
        </w:rPr>
        <w:t>Sliney</w:t>
      </w:r>
      <w:proofErr w:type="spellEnd"/>
      <w:r w:rsidR="00271937" w:rsidRPr="006008C3">
        <w:rPr>
          <w:rFonts w:eastAsia="Times New Roman"/>
          <w:kern w:val="0"/>
          <w:lang w:eastAsia="en-US"/>
        </w:rPr>
        <w:t>, 2001).</w:t>
      </w:r>
      <w:r w:rsidRPr="006008C3">
        <w:rPr>
          <w:rFonts w:eastAsia="Times New Roman"/>
          <w:kern w:val="0"/>
          <w:lang w:eastAsia="en-US"/>
        </w:rPr>
        <w:t xml:space="preserve"> A ut</w:t>
      </w:r>
      <w:r w:rsidR="000729FA" w:rsidRPr="006008C3">
        <w:rPr>
          <w:rFonts w:eastAsia="Times New Roman"/>
          <w:kern w:val="0"/>
          <w:lang w:eastAsia="en-US"/>
        </w:rPr>
        <w:t>ilização correta</w:t>
      </w:r>
      <w:r w:rsidR="00271937" w:rsidRPr="006008C3">
        <w:rPr>
          <w:rFonts w:eastAsia="Times New Roman"/>
          <w:kern w:val="0"/>
          <w:lang w:eastAsia="en-US"/>
        </w:rPr>
        <w:t xml:space="preserve"> </w:t>
      </w:r>
      <w:r w:rsidR="000729FA" w:rsidRPr="006008C3">
        <w:rPr>
          <w:rFonts w:eastAsia="Times New Roman"/>
          <w:kern w:val="0"/>
          <w:lang w:eastAsia="en-US"/>
        </w:rPr>
        <w:t>de óculos com proteção</w:t>
      </w:r>
      <w:r w:rsidRPr="006008C3">
        <w:rPr>
          <w:rFonts w:eastAsia="Times New Roman"/>
          <w:kern w:val="0"/>
          <w:lang w:eastAsia="en-US"/>
        </w:rPr>
        <w:t xml:space="preserve"> pode evitar </w:t>
      </w:r>
      <w:r w:rsidR="000729FA" w:rsidRPr="006008C3">
        <w:rPr>
          <w:rFonts w:eastAsia="Times New Roman"/>
          <w:kern w:val="0"/>
          <w:lang w:eastAsia="en-US"/>
        </w:rPr>
        <w:t xml:space="preserve">doenças como essas, </w:t>
      </w:r>
      <w:r w:rsidRPr="006008C3">
        <w:rPr>
          <w:rFonts w:eastAsia="Times New Roman"/>
          <w:kern w:val="0"/>
          <w:lang w:eastAsia="en-US"/>
        </w:rPr>
        <w:t>o que significa dizer que os usuários desses produtos t</w:t>
      </w:r>
      <w:r w:rsidR="002823B0" w:rsidRPr="006008C3">
        <w:rPr>
          <w:rFonts w:eastAsia="Times New Roman"/>
          <w:kern w:val="0"/>
          <w:lang w:eastAsia="en-US"/>
        </w:rPr>
        <w:t>ê</w:t>
      </w:r>
      <w:r w:rsidRPr="006008C3">
        <w:rPr>
          <w:rFonts w:eastAsia="Times New Roman"/>
          <w:kern w:val="0"/>
          <w:lang w:eastAsia="en-US"/>
        </w:rPr>
        <w:t>m objetivos mais do que estéticos para o seu uso, como a prevenção de doenças.</w:t>
      </w:r>
    </w:p>
    <w:p w14:paraId="201CF0E9" w14:textId="77777777" w:rsidR="009B7CEE" w:rsidRPr="006008C3" w:rsidRDefault="00FF3E3B" w:rsidP="004C7A02">
      <w:pPr>
        <w:ind w:firstLine="0"/>
      </w:pPr>
      <w:r w:rsidRPr="006008C3">
        <w:rPr>
          <w:color w:val="000000"/>
          <w:shd w:val="clear" w:color="auto" w:fill="FFFFFF"/>
        </w:rPr>
        <w:tab/>
      </w:r>
    </w:p>
    <w:p w14:paraId="1152CFD9" w14:textId="77777777" w:rsidR="00C00E2D" w:rsidRDefault="00703861">
      <w:pPr>
        <w:pStyle w:val="Ttulodaseoprimria"/>
        <w:rPr>
          <w:sz w:val="24"/>
        </w:rPr>
      </w:pPr>
      <w:proofErr w:type="gramStart"/>
      <w:r w:rsidRPr="006008C3">
        <w:rPr>
          <w:sz w:val="24"/>
        </w:rPr>
        <w:t>3</w:t>
      </w:r>
      <w:proofErr w:type="gramEnd"/>
      <w:r w:rsidRPr="006008C3">
        <w:rPr>
          <w:sz w:val="24"/>
        </w:rPr>
        <w:t xml:space="preserve"> </w:t>
      </w:r>
      <w:r w:rsidR="000276A1" w:rsidRPr="006008C3">
        <w:rPr>
          <w:sz w:val="24"/>
        </w:rPr>
        <w:t>MATERIAIS E MÉTODOS (ou PROCEDIMENTO METODOLÓGICO)</w:t>
      </w:r>
    </w:p>
    <w:p w14:paraId="29CD6653" w14:textId="77777777" w:rsidR="00097542" w:rsidRPr="006008C3" w:rsidRDefault="00097542">
      <w:pPr>
        <w:pStyle w:val="Ttulodaseoprimria"/>
        <w:rPr>
          <w:sz w:val="24"/>
        </w:rPr>
      </w:pPr>
    </w:p>
    <w:p w14:paraId="30FC69F6" w14:textId="09199BBC" w:rsidR="002551BB" w:rsidRPr="006008C3" w:rsidRDefault="002551BB" w:rsidP="00F04B10">
      <w:r w:rsidRPr="006008C3">
        <w:t xml:space="preserve">Considerando esta problemática e entendendo que o Ensino Superior tem a </w:t>
      </w:r>
      <w:r w:rsidRPr="006008C3">
        <w:lastRenderedPageBreak/>
        <w:t xml:space="preserve">função de construir conhecimento junto à comunidade, o Grupo de Estudos em Estratégias de Educação para a Promoção da Saúde, GEEPS, da FURG, organizou atividades relacionadas ao cuidado com a exposição solar no mês de </w:t>
      </w:r>
      <w:r w:rsidR="00425F11" w:rsidRPr="006008C3">
        <w:t>março</w:t>
      </w:r>
      <w:r w:rsidRPr="006008C3">
        <w:t xml:space="preserve"> de </w:t>
      </w:r>
      <w:r w:rsidR="003A1DC8" w:rsidRPr="006008C3">
        <w:t xml:space="preserve">2014 </w:t>
      </w:r>
      <w:r w:rsidRPr="006008C3">
        <w:t xml:space="preserve">com a comunidade acadêmica da FURG. Uma delas foi a avaliação da capacidade de proteção </w:t>
      </w:r>
      <w:proofErr w:type="gramStart"/>
      <w:r w:rsidR="0019483A">
        <w:t xml:space="preserve">ao </w:t>
      </w:r>
      <w:r w:rsidRPr="006008C3">
        <w:t>UVA</w:t>
      </w:r>
      <w:proofErr w:type="gramEnd"/>
      <w:r w:rsidRPr="006008C3">
        <w:t xml:space="preserve"> de óculos solares utilizados pela comunidade </w:t>
      </w:r>
      <w:r w:rsidR="00425F11" w:rsidRPr="006008C3">
        <w:t>universitária</w:t>
      </w:r>
      <w:r w:rsidRPr="006008C3">
        <w:t>.</w:t>
      </w:r>
      <w:r w:rsidR="00D90996">
        <w:t xml:space="preserve"> </w:t>
      </w:r>
      <w:r w:rsidR="0019483A">
        <w:t>O UVB não foi avaliado uma vez que esta faixa de radiação</w:t>
      </w:r>
      <w:r w:rsidR="00D90996">
        <w:t xml:space="preserve"> é barrada pela maioria dos óculos, inclusive óculos </w:t>
      </w:r>
      <w:r w:rsidR="00097542">
        <w:t>de grau</w:t>
      </w:r>
      <w:r w:rsidR="0019483A">
        <w:t>.</w:t>
      </w:r>
      <w:r w:rsidRPr="006008C3">
        <w:t xml:space="preserve"> </w:t>
      </w:r>
      <w:r w:rsidR="00D90996">
        <w:t>Para medir a radiação UVA</w:t>
      </w:r>
      <w:r w:rsidR="00FF149A" w:rsidRPr="006008C3">
        <w:t>,</w:t>
      </w:r>
      <w:r w:rsidR="00D90996">
        <w:t xml:space="preserve"> a qual </w:t>
      </w:r>
      <w:r w:rsidR="00D90996" w:rsidRPr="006008C3">
        <w:t>passava pelas lentes dos óculos solares</w:t>
      </w:r>
      <w:r w:rsidR="00FF149A" w:rsidRPr="006008C3">
        <w:t xml:space="preserve"> foi</w:t>
      </w:r>
      <w:r w:rsidR="00D90996">
        <w:t xml:space="preserve"> utilizado um radiômetro</w:t>
      </w:r>
      <w:r w:rsidR="00435568" w:rsidRPr="006008C3">
        <w:t>.</w:t>
      </w:r>
      <w:r w:rsidR="00271937" w:rsidRPr="006008C3">
        <w:t xml:space="preserve"> </w:t>
      </w:r>
      <w:r w:rsidRPr="006008C3">
        <w:t xml:space="preserve">Esta </w:t>
      </w:r>
      <w:r w:rsidR="00435568" w:rsidRPr="006008C3">
        <w:t xml:space="preserve">atividade </w:t>
      </w:r>
      <w:r w:rsidRPr="006008C3">
        <w:t xml:space="preserve">foi </w:t>
      </w:r>
      <w:proofErr w:type="gramStart"/>
      <w:r w:rsidRPr="006008C3">
        <w:t>realizada no</w:t>
      </w:r>
      <w:r w:rsidR="003A1DC8" w:rsidRPr="006008C3">
        <w:t xml:space="preserve"> Campus</w:t>
      </w:r>
      <w:r w:rsidR="00271937" w:rsidRPr="006008C3">
        <w:t xml:space="preserve"> </w:t>
      </w:r>
      <w:r w:rsidRPr="006008C3">
        <w:t>Carreiros com os interessados</w:t>
      </w:r>
      <w:proofErr w:type="gramEnd"/>
      <w:r w:rsidRPr="006008C3">
        <w:t xml:space="preserve"> que procuraram a equipe</w:t>
      </w:r>
      <w:r w:rsidR="00435568" w:rsidRPr="006008C3">
        <w:t xml:space="preserve"> e</w:t>
      </w:r>
      <w:r w:rsidR="00271937" w:rsidRPr="006008C3">
        <w:t xml:space="preserve"> </w:t>
      </w:r>
      <w:r w:rsidR="00425F11" w:rsidRPr="006008C3">
        <w:t xml:space="preserve">fez parte da </w:t>
      </w:r>
      <w:r w:rsidR="00F04B10" w:rsidRPr="006008C3">
        <w:t xml:space="preserve">semana </w:t>
      </w:r>
      <w:r w:rsidR="00425F11" w:rsidRPr="006008C3">
        <w:t xml:space="preserve">de acolhida dos acadêmicos da FURG promovida em parceria com a </w:t>
      </w:r>
      <w:proofErr w:type="spellStart"/>
      <w:r w:rsidR="00425F11" w:rsidRPr="006008C3">
        <w:t>Pró-Reitoria</w:t>
      </w:r>
      <w:proofErr w:type="spellEnd"/>
      <w:r w:rsidR="00425F11" w:rsidRPr="006008C3">
        <w:t xml:space="preserve"> de Assuntos Estudantis, PRAE.</w:t>
      </w:r>
    </w:p>
    <w:p w14:paraId="5E79C9B3" w14:textId="77777777" w:rsidR="00425F11" w:rsidRPr="006008C3" w:rsidRDefault="00425F11" w:rsidP="002551BB"/>
    <w:p w14:paraId="2FA58E8E" w14:textId="77777777" w:rsidR="00C00E2D" w:rsidRDefault="007B77EF" w:rsidP="007B77EF">
      <w:pPr>
        <w:pStyle w:val="Ttulodaseoprimria"/>
        <w:rPr>
          <w:sz w:val="24"/>
        </w:rPr>
      </w:pPr>
      <w:proofErr w:type="gramStart"/>
      <w:r w:rsidRPr="006008C3">
        <w:rPr>
          <w:sz w:val="24"/>
        </w:rPr>
        <w:t>4</w:t>
      </w:r>
      <w:proofErr w:type="gramEnd"/>
      <w:r w:rsidRPr="006008C3">
        <w:rPr>
          <w:sz w:val="24"/>
        </w:rPr>
        <w:t xml:space="preserve"> </w:t>
      </w:r>
      <w:r w:rsidR="000276A1" w:rsidRPr="006008C3">
        <w:rPr>
          <w:sz w:val="24"/>
        </w:rPr>
        <w:t xml:space="preserve">RESULTADOS e DISCUSSÃO </w:t>
      </w:r>
    </w:p>
    <w:p w14:paraId="7B4BEA93" w14:textId="77777777" w:rsidR="00D90996" w:rsidRPr="006008C3" w:rsidRDefault="00D90996" w:rsidP="007B77EF">
      <w:pPr>
        <w:pStyle w:val="Ttulodaseoprimria"/>
        <w:rPr>
          <w:sz w:val="24"/>
        </w:rPr>
      </w:pPr>
    </w:p>
    <w:p w14:paraId="7D5AA849" w14:textId="05A853CF" w:rsidR="00425F11" w:rsidRPr="006008C3" w:rsidRDefault="00206608" w:rsidP="00A71391">
      <w:r w:rsidRPr="006008C3">
        <w:t xml:space="preserve">Para a avaliação da proteção contra a radiação UVA conferida aos óculos solares consideramos </w:t>
      </w:r>
      <w:r w:rsidR="00425F11" w:rsidRPr="006008C3">
        <w:t>três faixas de proteção: ruim (abaixo de 80%), boa (80-95%) e ótima (acima de 95%)</w:t>
      </w:r>
      <w:r w:rsidR="00271937" w:rsidRPr="006008C3">
        <w:t xml:space="preserve">. </w:t>
      </w:r>
      <w:r w:rsidRPr="006008C3">
        <w:t>Um total de 38</w:t>
      </w:r>
      <w:r w:rsidR="00435568" w:rsidRPr="006008C3">
        <w:t xml:space="preserve"> óculos </w:t>
      </w:r>
      <w:r w:rsidRPr="006008C3">
        <w:t xml:space="preserve">solares </w:t>
      </w:r>
      <w:proofErr w:type="gramStart"/>
      <w:r w:rsidR="00435568" w:rsidRPr="006008C3">
        <w:t>foram testados</w:t>
      </w:r>
      <w:proofErr w:type="gramEnd"/>
      <w:r w:rsidR="00435568" w:rsidRPr="006008C3">
        <w:t xml:space="preserve"> dentre os quais </w:t>
      </w:r>
      <w:r w:rsidR="0012660B" w:rsidRPr="006008C3">
        <w:t>86,84</w:t>
      </w:r>
      <w:r w:rsidR="00425F11" w:rsidRPr="006008C3">
        <w:t>%</w:t>
      </w:r>
      <w:r w:rsidR="00271937" w:rsidRPr="006008C3">
        <w:t xml:space="preserve"> </w:t>
      </w:r>
      <w:r w:rsidR="00425F11" w:rsidRPr="006008C3">
        <w:t xml:space="preserve">conferiram ótima proteção, </w:t>
      </w:r>
      <w:r w:rsidR="0012660B" w:rsidRPr="006008C3">
        <w:t>7,89</w:t>
      </w:r>
      <w:r w:rsidR="00425F11" w:rsidRPr="006008C3">
        <w:t xml:space="preserve">% boa e </w:t>
      </w:r>
      <w:r w:rsidR="0012660B" w:rsidRPr="006008C3">
        <w:t>5,27</w:t>
      </w:r>
      <w:r w:rsidR="00425F11" w:rsidRPr="006008C3">
        <w:t>% ruim. Além disso,</w:t>
      </w:r>
      <w:r w:rsidRPr="006008C3">
        <w:t xml:space="preserve"> observamos que</w:t>
      </w:r>
      <w:r w:rsidR="00425F11" w:rsidRPr="006008C3">
        <w:t xml:space="preserve"> os óculos com lentes </w:t>
      </w:r>
      <w:r w:rsidR="00DA11F5" w:rsidRPr="006008C3">
        <w:t>claras</w:t>
      </w:r>
      <w:r w:rsidR="00425F11" w:rsidRPr="006008C3">
        <w:t xml:space="preserve"> protegeram mais (</w:t>
      </w:r>
      <w:r w:rsidR="00DA11F5" w:rsidRPr="006008C3">
        <w:t>51,5</w:t>
      </w:r>
      <w:r w:rsidR="00425F11" w:rsidRPr="006008C3">
        <w:t>%) quand</w:t>
      </w:r>
      <w:r w:rsidR="00DA11F5" w:rsidRPr="006008C3">
        <w:t>o compa</w:t>
      </w:r>
      <w:r w:rsidR="00D90996">
        <w:t>rados aos de lentes mais escura</w:t>
      </w:r>
      <w:r w:rsidR="00DA11F5" w:rsidRPr="006008C3">
        <w:t xml:space="preserve">. </w:t>
      </w:r>
      <w:r w:rsidR="008042D8" w:rsidRPr="006008C3">
        <w:t xml:space="preserve">Óculos solares de lentes escuras </w:t>
      </w:r>
      <w:r w:rsidR="00425F11" w:rsidRPr="006008C3">
        <w:t xml:space="preserve">exigem </w:t>
      </w:r>
      <w:r w:rsidR="008042D8" w:rsidRPr="006008C3">
        <w:t>um cuidado especial com relação a sua qualidade</w:t>
      </w:r>
      <w:r w:rsidR="00425F11" w:rsidRPr="006008C3">
        <w:t>, pois provocam</w:t>
      </w:r>
      <w:r w:rsidR="008042D8" w:rsidRPr="006008C3">
        <w:t xml:space="preserve"> a</w:t>
      </w:r>
      <w:r w:rsidR="00A71391" w:rsidRPr="006008C3">
        <w:t xml:space="preserve"> </w:t>
      </w:r>
      <w:r w:rsidR="00425F11" w:rsidRPr="006008C3">
        <w:t>dilatação</w:t>
      </w:r>
      <w:r w:rsidR="00A71391" w:rsidRPr="006008C3">
        <w:t xml:space="preserve"> </w:t>
      </w:r>
      <w:r w:rsidR="00425F11" w:rsidRPr="006008C3">
        <w:t xml:space="preserve">da pupila, permitindo, assim, </w:t>
      </w:r>
      <w:r w:rsidR="008042D8" w:rsidRPr="006008C3">
        <w:t>maior</w:t>
      </w:r>
      <w:r w:rsidR="00A71391" w:rsidRPr="006008C3">
        <w:t xml:space="preserve"> </w:t>
      </w:r>
      <w:r w:rsidR="00425F11" w:rsidRPr="006008C3">
        <w:t xml:space="preserve">incidência da radiação UV na retina. </w:t>
      </w:r>
      <w:r w:rsidR="00DA11F5" w:rsidRPr="006008C3">
        <w:t>Outro resultado importante é que de todos os óculos analisados, 37</w:t>
      </w:r>
      <w:r w:rsidR="00A71391" w:rsidRPr="006008C3">
        <w:t xml:space="preserve"> </w:t>
      </w:r>
      <w:r w:rsidR="00F04B10" w:rsidRPr="006008C3">
        <w:t>foram</w:t>
      </w:r>
      <w:r w:rsidR="00A71391" w:rsidRPr="006008C3">
        <w:t xml:space="preserve"> </w:t>
      </w:r>
      <w:r w:rsidR="000507F9" w:rsidRPr="006008C3">
        <w:t>adquiridos</w:t>
      </w:r>
      <w:r w:rsidR="00F04B10" w:rsidRPr="006008C3">
        <w:t xml:space="preserve"> em</w:t>
      </w:r>
      <w:r w:rsidR="00A71391" w:rsidRPr="006008C3">
        <w:t xml:space="preserve"> </w:t>
      </w:r>
      <w:r w:rsidR="00DA11F5" w:rsidRPr="006008C3">
        <w:t>óticas ou em lojas,</w:t>
      </w:r>
      <w:r w:rsidR="00F44487" w:rsidRPr="006008C3">
        <w:t xml:space="preserve"> e apenas um foi adquirido no comércio informal,</w:t>
      </w:r>
      <w:r w:rsidR="00DA11F5" w:rsidRPr="006008C3">
        <w:t xml:space="preserve"> o que </w:t>
      </w:r>
      <w:r w:rsidR="00A71391" w:rsidRPr="006008C3">
        <w:t>sugere q</w:t>
      </w:r>
      <w:r w:rsidR="00DA11F5" w:rsidRPr="006008C3">
        <w:t>ue os usuários tem se preocupado com a qualidade</w:t>
      </w:r>
      <w:r w:rsidR="00F44487" w:rsidRPr="006008C3">
        <w:t xml:space="preserve"> deste acessório. </w:t>
      </w:r>
    </w:p>
    <w:p w14:paraId="58DFAFC5" w14:textId="77777777" w:rsidR="002144C5" w:rsidRPr="006008C3" w:rsidRDefault="002144C5" w:rsidP="00D90996">
      <w:pPr>
        <w:ind w:firstLine="0"/>
      </w:pPr>
    </w:p>
    <w:p w14:paraId="1866F927" w14:textId="77777777" w:rsidR="002144C5" w:rsidRDefault="002144C5" w:rsidP="002144C5">
      <w:pPr>
        <w:pStyle w:val="Ttulodaseoprimria"/>
        <w:rPr>
          <w:sz w:val="24"/>
        </w:rPr>
      </w:pPr>
      <w:proofErr w:type="gramStart"/>
      <w:r w:rsidRPr="006008C3">
        <w:rPr>
          <w:sz w:val="24"/>
        </w:rPr>
        <w:t>5</w:t>
      </w:r>
      <w:proofErr w:type="gramEnd"/>
      <w:r w:rsidRPr="006008C3">
        <w:rPr>
          <w:sz w:val="24"/>
        </w:rPr>
        <w:t xml:space="preserve"> CONSIDERAÇÕES FINAIS</w:t>
      </w:r>
    </w:p>
    <w:p w14:paraId="2A73038A" w14:textId="77777777" w:rsidR="00D90996" w:rsidRPr="006008C3" w:rsidRDefault="00D90996" w:rsidP="002144C5">
      <w:pPr>
        <w:pStyle w:val="Ttulodaseoprimria"/>
        <w:rPr>
          <w:sz w:val="24"/>
        </w:rPr>
      </w:pPr>
    </w:p>
    <w:p w14:paraId="417105D0" w14:textId="02F7A9AC" w:rsidR="00CE44A4" w:rsidRPr="006008C3" w:rsidRDefault="00425F11" w:rsidP="00CE44A4">
      <w:pPr>
        <w:pStyle w:val="Ttulodaseoprimria"/>
        <w:ind w:firstLine="708"/>
        <w:rPr>
          <w:b w:val="0"/>
          <w:bCs/>
          <w:color w:val="FF0000"/>
          <w:sz w:val="24"/>
        </w:rPr>
      </w:pPr>
      <w:r w:rsidRPr="006008C3">
        <w:rPr>
          <w:b w:val="0"/>
          <w:bCs/>
          <w:sz w:val="24"/>
        </w:rPr>
        <w:t>Este estudo, além de reforçar que nem todos os óculos solares protegem adequadamente da radiação UV</w:t>
      </w:r>
      <w:r w:rsidR="00206608" w:rsidRPr="006008C3">
        <w:rPr>
          <w:b w:val="0"/>
          <w:bCs/>
          <w:sz w:val="24"/>
        </w:rPr>
        <w:t>A</w:t>
      </w:r>
      <w:r w:rsidRPr="006008C3">
        <w:rPr>
          <w:b w:val="0"/>
          <w:bCs/>
          <w:sz w:val="24"/>
        </w:rPr>
        <w:t>, proporcionou</w:t>
      </w:r>
      <w:r w:rsidR="00CE44A4" w:rsidRPr="006008C3">
        <w:rPr>
          <w:b w:val="0"/>
          <w:bCs/>
          <w:sz w:val="24"/>
        </w:rPr>
        <w:t xml:space="preserve"> também um maior esclarecimento para a</w:t>
      </w:r>
      <w:r w:rsidR="00A71391" w:rsidRPr="006008C3">
        <w:rPr>
          <w:b w:val="0"/>
          <w:bCs/>
          <w:sz w:val="24"/>
        </w:rPr>
        <w:t xml:space="preserve"> </w:t>
      </w:r>
      <w:r w:rsidRPr="006008C3">
        <w:rPr>
          <w:b w:val="0"/>
          <w:bCs/>
          <w:sz w:val="24"/>
        </w:rPr>
        <w:t>comunidade acadêmica a respeito do uso de óculos</w:t>
      </w:r>
      <w:r w:rsidR="00CE44A4" w:rsidRPr="006008C3">
        <w:rPr>
          <w:b w:val="0"/>
          <w:bCs/>
          <w:sz w:val="24"/>
        </w:rPr>
        <w:t xml:space="preserve"> solares com eficiente proteção. </w:t>
      </w:r>
    </w:p>
    <w:p w14:paraId="27F8E2B1" w14:textId="77777777" w:rsidR="00BE78C3" w:rsidRPr="006008C3" w:rsidRDefault="002D43DB" w:rsidP="004C7A02">
      <w:pPr>
        <w:ind w:firstLine="0"/>
        <w:rPr>
          <w:bCs/>
        </w:rPr>
      </w:pPr>
      <w:r w:rsidRPr="006008C3">
        <w:rPr>
          <w:bCs/>
        </w:rPr>
        <w:tab/>
      </w:r>
    </w:p>
    <w:p w14:paraId="121D69E2" w14:textId="77777777" w:rsidR="00BE78C3" w:rsidRDefault="00BE78C3" w:rsidP="00BE78C3">
      <w:pPr>
        <w:pStyle w:val="Ttulodaseoprimria"/>
        <w:jc w:val="left"/>
        <w:rPr>
          <w:sz w:val="24"/>
        </w:rPr>
      </w:pPr>
      <w:r w:rsidRPr="006008C3">
        <w:rPr>
          <w:sz w:val="24"/>
        </w:rPr>
        <w:t>REFERÊNCIAS</w:t>
      </w:r>
    </w:p>
    <w:p w14:paraId="195B7B9C" w14:textId="77777777" w:rsidR="00D90996" w:rsidRPr="006008C3" w:rsidRDefault="00D90996" w:rsidP="00BE78C3">
      <w:pPr>
        <w:pStyle w:val="Ttulodaseoprimria"/>
        <w:jc w:val="left"/>
        <w:rPr>
          <w:sz w:val="24"/>
        </w:rPr>
      </w:pPr>
    </w:p>
    <w:p w14:paraId="0D73C4D1" w14:textId="77777777" w:rsidR="00C00E2D" w:rsidRPr="006008C3" w:rsidRDefault="00B47287">
      <w:pPr>
        <w:pStyle w:val="Ttulodaseoprimria"/>
        <w:rPr>
          <w:b w:val="0"/>
          <w:bCs/>
          <w:sz w:val="24"/>
        </w:rPr>
      </w:pPr>
      <w:r w:rsidRPr="006008C3">
        <w:rPr>
          <w:b w:val="0"/>
          <w:bCs/>
          <w:sz w:val="24"/>
        </w:rPr>
        <w:t xml:space="preserve">INMETRO - </w:t>
      </w:r>
      <w:hyperlink r:id="rId10" w:history="1">
        <w:r w:rsidRPr="006008C3">
          <w:rPr>
            <w:rStyle w:val="Hyperlink"/>
            <w:b w:val="0"/>
            <w:bCs/>
            <w:sz w:val="24"/>
          </w:rPr>
          <w:t>http://www.inmetro.gov.br/</w:t>
        </w:r>
      </w:hyperlink>
      <w:r w:rsidRPr="006008C3">
        <w:rPr>
          <w:b w:val="0"/>
          <w:bCs/>
          <w:sz w:val="24"/>
        </w:rPr>
        <w:t xml:space="preserve"> Acessado: 14 de julho de 2014.</w:t>
      </w:r>
    </w:p>
    <w:p w14:paraId="2D5244DE" w14:textId="342C20DB" w:rsidR="00BF5792" w:rsidRPr="006008C3" w:rsidRDefault="00440D7A" w:rsidP="00A71391">
      <w:pPr>
        <w:pStyle w:val="Ttulodaseoprimria"/>
        <w:rPr>
          <w:b w:val="0"/>
          <w:bCs/>
          <w:sz w:val="24"/>
          <w:lang w:val="en-US"/>
        </w:rPr>
      </w:pPr>
      <w:proofErr w:type="spellStart"/>
      <w:r>
        <w:rPr>
          <w:b w:val="0"/>
          <w:bCs/>
          <w:sz w:val="24"/>
          <w:lang w:val="en-US"/>
        </w:rPr>
        <w:t>Sliney</w:t>
      </w:r>
      <w:proofErr w:type="spellEnd"/>
      <w:r>
        <w:rPr>
          <w:b w:val="0"/>
          <w:bCs/>
          <w:sz w:val="24"/>
          <w:lang w:val="en-US"/>
        </w:rPr>
        <w:t xml:space="preserve">, </w:t>
      </w:r>
      <w:r w:rsidR="00A71391" w:rsidRPr="006008C3">
        <w:rPr>
          <w:b w:val="0"/>
          <w:bCs/>
          <w:sz w:val="24"/>
          <w:lang w:val="en-US"/>
        </w:rPr>
        <w:t xml:space="preserve">D. H., 2001. </w:t>
      </w:r>
      <w:proofErr w:type="spellStart"/>
      <w:proofErr w:type="gramStart"/>
      <w:r w:rsidR="00A71391" w:rsidRPr="006008C3">
        <w:rPr>
          <w:b w:val="0"/>
          <w:bCs/>
          <w:sz w:val="24"/>
          <w:lang w:val="en-US"/>
        </w:rPr>
        <w:t>Photoprotection</w:t>
      </w:r>
      <w:proofErr w:type="spellEnd"/>
      <w:r w:rsidR="00A71391" w:rsidRPr="006008C3">
        <w:rPr>
          <w:b w:val="0"/>
          <w:bCs/>
          <w:sz w:val="24"/>
          <w:lang w:val="en-US"/>
        </w:rPr>
        <w:t xml:space="preserve"> of the eye, UV-radiation and sunglasses.</w:t>
      </w:r>
      <w:proofErr w:type="gramEnd"/>
      <w:r w:rsidR="00A71391" w:rsidRPr="006008C3">
        <w:rPr>
          <w:b w:val="0"/>
          <w:bCs/>
          <w:sz w:val="24"/>
          <w:lang w:val="en-US"/>
        </w:rPr>
        <w:t xml:space="preserve"> </w:t>
      </w:r>
      <w:r w:rsidR="00A71391" w:rsidRPr="00440D7A">
        <w:rPr>
          <w:b w:val="0"/>
          <w:bCs/>
          <w:i/>
          <w:sz w:val="24"/>
          <w:lang w:val="en-US"/>
        </w:rPr>
        <w:t xml:space="preserve">J. Photochem. </w:t>
      </w:r>
      <w:proofErr w:type="gramStart"/>
      <w:r w:rsidR="00A71391" w:rsidRPr="00440D7A">
        <w:rPr>
          <w:b w:val="0"/>
          <w:bCs/>
          <w:i/>
          <w:sz w:val="24"/>
          <w:lang w:val="en-US"/>
        </w:rPr>
        <w:t>Photobiol</w:t>
      </w:r>
      <w:r w:rsidR="00A71391" w:rsidRPr="00440D7A">
        <w:rPr>
          <w:bCs/>
          <w:sz w:val="24"/>
          <w:lang w:val="en-US"/>
        </w:rPr>
        <w:t>.</w:t>
      </w:r>
      <w:proofErr w:type="gramEnd"/>
      <w:r w:rsidR="00A71391" w:rsidRPr="006008C3">
        <w:rPr>
          <w:b w:val="0"/>
          <w:bCs/>
          <w:sz w:val="24"/>
          <w:lang w:val="en-US"/>
        </w:rPr>
        <w:t xml:space="preserve"> v. 64, 166-175.</w:t>
      </w:r>
    </w:p>
    <w:p w14:paraId="4828C24E" w14:textId="6CE103EB" w:rsidR="00BF5792" w:rsidRPr="006008C3" w:rsidRDefault="006C04EF" w:rsidP="00A71391">
      <w:pPr>
        <w:pStyle w:val="Ttulodaseoprimria"/>
        <w:rPr>
          <w:b w:val="0"/>
          <w:bCs/>
          <w:sz w:val="24"/>
          <w:lang w:val="pl-PL"/>
        </w:rPr>
      </w:pPr>
      <w:r>
        <w:rPr>
          <w:b w:val="0"/>
          <w:bCs/>
          <w:sz w:val="24"/>
          <w:lang w:val="pl-PL"/>
        </w:rPr>
        <w:t xml:space="preserve">              </w:t>
      </w:r>
      <w:bookmarkStart w:id="0" w:name="_GoBack"/>
      <w:bookmarkEnd w:id="0"/>
      <w:r>
        <w:rPr>
          <w:b w:val="0"/>
          <w:bCs/>
          <w:sz w:val="24"/>
          <w:lang w:val="pl-PL"/>
        </w:rPr>
        <w:t xml:space="preserve">                  </w:t>
      </w:r>
    </w:p>
    <w:sectPr w:rsidR="00BF5792" w:rsidRPr="006008C3" w:rsidSect="00C00E2D">
      <w:headerReference w:type="default" r:id="rId11"/>
      <w:footerReference w:type="default" r:id="rId12"/>
      <w:pgSz w:w="11906" w:h="16838"/>
      <w:pgMar w:top="1701" w:right="1134" w:bottom="1134" w:left="1701" w:header="708" w:footer="708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7F720E" w15:done="0"/>
  <w15:commentEx w15:paraId="11472A80" w15:paraIdParent="017F720E" w15:done="0"/>
  <w15:commentEx w15:paraId="723638C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4F36B" w14:textId="77777777" w:rsidR="00AA7F8C" w:rsidRDefault="00AA7F8C">
      <w:r>
        <w:separator/>
      </w:r>
    </w:p>
  </w:endnote>
  <w:endnote w:type="continuationSeparator" w:id="0">
    <w:p w14:paraId="33F53E24" w14:textId="77777777" w:rsidR="00AA7F8C" w:rsidRDefault="00AA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96ADB" w14:textId="60B90E0B" w:rsidR="00AB5B51" w:rsidRDefault="002326A9" w:rsidP="00AB5B51">
    <w:pPr>
      <w:widowControl/>
      <w:suppressAutoHyphens w:val="0"/>
      <w:ind w:firstLine="0"/>
      <w:rPr>
        <w:rFonts w:eastAsia="Times New Roman"/>
        <w:kern w:val="0"/>
        <w:sz w:val="16"/>
        <w:szCs w:val="16"/>
        <w:lang w:eastAsia="pt-BR"/>
      </w:rPr>
    </w:pPr>
    <w:proofErr w:type="gramStart"/>
    <w:r>
      <w:rPr>
        <w:rFonts w:eastAsia="Times New Roman"/>
        <w:kern w:val="0"/>
        <w:sz w:val="16"/>
        <w:szCs w:val="16"/>
        <w:vertAlign w:val="superscript"/>
        <w:lang w:eastAsia="pt-BR"/>
      </w:rPr>
      <w:t>1</w:t>
    </w:r>
    <w:r w:rsidR="00AB5B51" w:rsidRPr="00AB5B51">
      <w:rPr>
        <w:rFonts w:eastAsia="Times New Roman"/>
        <w:kern w:val="0"/>
        <w:sz w:val="16"/>
        <w:szCs w:val="16"/>
        <w:lang w:eastAsia="pt-BR"/>
      </w:rPr>
      <w:t>Integrante</w:t>
    </w:r>
    <w:proofErr w:type="gramEnd"/>
    <w:r w:rsidR="00AB5B51" w:rsidRPr="00AB5B51">
      <w:rPr>
        <w:rFonts w:eastAsia="Times New Roman"/>
        <w:kern w:val="0"/>
        <w:sz w:val="16"/>
        <w:szCs w:val="16"/>
        <w:lang w:eastAsia="pt-BR"/>
      </w:rPr>
      <w:t xml:space="preserve"> do GEEPS</w:t>
    </w:r>
  </w:p>
  <w:p w14:paraId="3D54FD27" w14:textId="1BF24D18" w:rsidR="002326A9" w:rsidRPr="00AB5B51" w:rsidRDefault="002326A9" w:rsidP="002326A9">
    <w:pPr>
      <w:widowControl/>
      <w:suppressAutoHyphens w:val="0"/>
      <w:ind w:firstLine="0"/>
      <w:rPr>
        <w:rFonts w:eastAsia="Times New Roman"/>
        <w:kern w:val="0"/>
        <w:sz w:val="16"/>
        <w:szCs w:val="16"/>
        <w:lang w:eastAsia="pt-BR"/>
      </w:rPr>
    </w:pPr>
    <w:proofErr w:type="gramStart"/>
    <w:r>
      <w:rPr>
        <w:rFonts w:eastAsia="Times New Roman"/>
        <w:kern w:val="0"/>
        <w:sz w:val="16"/>
        <w:szCs w:val="16"/>
        <w:vertAlign w:val="superscript"/>
        <w:lang w:eastAsia="pt-BR"/>
      </w:rPr>
      <w:t>2</w:t>
    </w:r>
    <w:r w:rsidRPr="00AB5B51">
      <w:rPr>
        <w:rFonts w:eastAsia="Times New Roman"/>
        <w:kern w:val="0"/>
        <w:sz w:val="16"/>
        <w:szCs w:val="16"/>
        <w:lang w:eastAsia="pt-BR"/>
      </w:rPr>
      <w:t>Programa</w:t>
    </w:r>
    <w:proofErr w:type="gramEnd"/>
    <w:r w:rsidRPr="00AB5B51">
      <w:rPr>
        <w:rFonts w:eastAsia="Times New Roman"/>
        <w:kern w:val="0"/>
        <w:sz w:val="16"/>
        <w:szCs w:val="16"/>
        <w:lang w:eastAsia="pt-BR"/>
      </w:rPr>
      <w:t xml:space="preserve"> de Pós-Graduação em Ciências Fisiológicas – Fisiologia Animal Comparada – PPGFAC – FURG</w:t>
    </w:r>
  </w:p>
  <w:p w14:paraId="1F253019" w14:textId="5E1FC759" w:rsidR="00AB5B51" w:rsidRPr="00AB5B51" w:rsidRDefault="00AB5B51" w:rsidP="00AB5B51">
    <w:pPr>
      <w:widowControl/>
      <w:suppressAutoHyphens w:val="0"/>
      <w:ind w:firstLine="0"/>
      <w:rPr>
        <w:rFonts w:eastAsia="Times New Roman"/>
        <w:kern w:val="0"/>
        <w:sz w:val="16"/>
        <w:szCs w:val="16"/>
        <w:lang w:eastAsia="pt-BR"/>
      </w:rPr>
    </w:pPr>
    <w:proofErr w:type="gramStart"/>
    <w:r w:rsidRPr="00AB5B51">
      <w:rPr>
        <w:rFonts w:eastAsia="Times New Roman"/>
        <w:kern w:val="0"/>
        <w:sz w:val="16"/>
        <w:szCs w:val="16"/>
        <w:vertAlign w:val="superscript"/>
        <w:lang w:eastAsia="pt-BR"/>
      </w:rPr>
      <w:t>3</w:t>
    </w:r>
    <w:r w:rsidRPr="00AB5B51">
      <w:rPr>
        <w:rFonts w:eastAsia="Times New Roman"/>
        <w:kern w:val="0"/>
        <w:sz w:val="16"/>
        <w:szCs w:val="16"/>
        <w:lang w:eastAsia="pt-BR"/>
      </w:rPr>
      <w:t>Instituto</w:t>
    </w:r>
    <w:proofErr w:type="gramEnd"/>
    <w:r w:rsidRPr="00AB5B51">
      <w:rPr>
        <w:rFonts w:eastAsia="Times New Roman"/>
        <w:kern w:val="0"/>
        <w:sz w:val="16"/>
        <w:szCs w:val="16"/>
        <w:lang w:eastAsia="pt-BR"/>
      </w:rPr>
      <w:t xml:space="preserve"> de Ciências Biológicas – ICB – FURG</w:t>
    </w:r>
  </w:p>
  <w:p w14:paraId="70B2EF11" w14:textId="6E84A5FC" w:rsidR="00AB5B51" w:rsidRPr="00AB5B51" w:rsidRDefault="00AB5B51" w:rsidP="00AB5B51">
    <w:pPr>
      <w:widowControl/>
      <w:suppressAutoHyphens w:val="0"/>
      <w:ind w:firstLine="0"/>
      <w:rPr>
        <w:rFonts w:eastAsia="Times New Roman"/>
        <w:kern w:val="0"/>
        <w:sz w:val="16"/>
        <w:szCs w:val="16"/>
        <w:lang w:eastAsia="pt-BR"/>
      </w:rPr>
    </w:pPr>
    <w:proofErr w:type="gramStart"/>
    <w:r w:rsidRPr="00AB5B51">
      <w:rPr>
        <w:rFonts w:eastAsia="Times New Roman"/>
        <w:kern w:val="0"/>
        <w:sz w:val="16"/>
        <w:szCs w:val="16"/>
        <w:vertAlign w:val="superscript"/>
        <w:lang w:eastAsia="pt-BR"/>
      </w:rPr>
      <w:t>4</w:t>
    </w:r>
    <w:r w:rsidRPr="00AB5B51">
      <w:rPr>
        <w:rFonts w:eastAsia="Times New Roman"/>
        <w:kern w:val="0"/>
        <w:sz w:val="16"/>
        <w:szCs w:val="16"/>
        <w:lang w:eastAsia="pt-BR"/>
      </w:rPr>
      <w:t>Curso</w:t>
    </w:r>
    <w:proofErr w:type="gramEnd"/>
    <w:r w:rsidRPr="00AB5B51">
      <w:rPr>
        <w:rFonts w:eastAsia="Times New Roman"/>
        <w:kern w:val="0"/>
        <w:sz w:val="16"/>
        <w:szCs w:val="16"/>
        <w:lang w:eastAsia="pt-BR"/>
      </w:rPr>
      <w:t xml:space="preserve"> Ciências Biológicas – ICB - FURG</w:t>
    </w:r>
  </w:p>
  <w:p w14:paraId="1B8A6407" w14:textId="77777777" w:rsidR="00AB5B51" w:rsidRPr="00AB5B51" w:rsidRDefault="00AB5B51" w:rsidP="00AB5B51">
    <w:pPr>
      <w:widowControl/>
      <w:suppressAutoHyphens w:val="0"/>
      <w:ind w:firstLine="0"/>
      <w:rPr>
        <w:rFonts w:eastAsia="Times New Roman"/>
        <w:kern w:val="0"/>
        <w:sz w:val="16"/>
        <w:szCs w:val="16"/>
        <w:lang w:eastAsia="pt-BR"/>
      </w:rPr>
    </w:pPr>
    <w:proofErr w:type="gramStart"/>
    <w:r w:rsidRPr="00AB5B51">
      <w:rPr>
        <w:rFonts w:eastAsia="Times New Roman"/>
        <w:kern w:val="0"/>
        <w:sz w:val="16"/>
        <w:szCs w:val="16"/>
        <w:vertAlign w:val="superscript"/>
        <w:lang w:eastAsia="pt-BR"/>
      </w:rPr>
      <w:t>5</w:t>
    </w:r>
    <w:r w:rsidRPr="00AB5B51">
      <w:rPr>
        <w:rFonts w:eastAsia="Times New Roman"/>
        <w:kern w:val="0"/>
        <w:sz w:val="16"/>
        <w:szCs w:val="16"/>
        <w:lang w:eastAsia="pt-BR"/>
      </w:rPr>
      <w:t>Faculdade</w:t>
    </w:r>
    <w:proofErr w:type="gramEnd"/>
    <w:r w:rsidRPr="00AB5B51">
      <w:rPr>
        <w:rFonts w:eastAsia="Times New Roman"/>
        <w:kern w:val="0"/>
        <w:sz w:val="16"/>
        <w:szCs w:val="16"/>
        <w:lang w:eastAsia="pt-BR"/>
      </w:rPr>
      <w:t xml:space="preserve"> de Medicina - FURG</w:t>
    </w:r>
  </w:p>
  <w:p w14:paraId="272C15F8" w14:textId="77777777" w:rsidR="00AB5B51" w:rsidRPr="00AB5B51" w:rsidRDefault="00AB5B51" w:rsidP="00AB5B51">
    <w:pPr>
      <w:widowControl/>
      <w:suppressAutoHyphens w:val="0"/>
      <w:ind w:firstLine="0"/>
      <w:jc w:val="right"/>
      <w:rPr>
        <w:rFonts w:ascii="Times New Roman" w:eastAsia="Times New Roman" w:hAnsi="Times New Roman" w:cs="Times New Roman"/>
        <w:kern w:val="0"/>
        <w:lang w:eastAsia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18A33" w14:textId="77777777" w:rsidR="00AA7F8C" w:rsidRDefault="00AA7F8C">
      <w:r>
        <w:separator/>
      </w:r>
    </w:p>
  </w:footnote>
  <w:footnote w:type="continuationSeparator" w:id="0">
    <w:p w14:paraId="30C738C0" w14:textId="77777777" w:rsidR="00AA7F8C" w:rsidRDefault="00AA7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A532C" w14:textId="77777777" w:rsidR="00581F85" w:rsidRDefault="00581F85">
    <w:pPr>
      <w:pStyle w:val="Cabealho"/>
      <w:jc w:val="center"/>
      <w:rPr>
        <w:rStyle w:val="Forte"/>
        <w:b w:val="0"/>
        <w:sz w:val="20"/>
        <w:szCs w:val="20"/>
      </w:rPr>
    </w:pPr>
    <w:r>
      <w:rPr>
        <w:rStyle w:val="Forte"/>
      </w:rPr>
      <w:t>13ª Mostra da Produção Universitária</w:t>
    </w:r>
  </w:p>
  <w:p w14:paraId="0095A15F" w14:textId="77777777" w:rsidR="00581F85" w:rsidRDefault="00581F85">
    <w:pPr>
      <w:pStyle w:val="Cabealho"/>
      <w:jc w:val="left"/>
      <w:rPr>
        <w:rStyle w:val="Forte"/>
        <w:rFonts w:eastAsia="Arial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14:paraId="075C5996" w14:textId="77777777" w:rsidR="00581F85" w:rsidRDefault="00581F85" w:rsidP="00AB5B51">
    <w:pPr>
      <w:pStyle w:val="Cabealho"/>
      <w:jc w:val="center"/>
    </w:pPr>
    <w:r>
      <w:rPr>
        <w:rStyle w:val="Forte"/>
        <w:b w:val="0"/>
        <w:sz w:val="18"/>
        <w:szCs w:val="20"/>
      </w:rPr>
      <w:t>Rio Grande/RS, Brasil, 14 a 17 de outubro de 2014.</w:t>
    </w:r>
  </w:p>
  <w:p w14:paraId="7CE57913" w14:textId="77777777" w:rsidR="00581F85" w:rsidRDefault="00581F85">
    <w:pPr>
      <w:pStyle w:val="Cabealh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ttnin">
    <w15:presenceInfo w15:providerId="None" w15:userId="Lettn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E2"/>
    <w:rsid w:val="00003DF2"/>
    <w:rsid w:val="000276A1"/>
    <w:rsid w:val="00045BB9"/>
    <w:rsid w:val="000507F9"/>
    <w:rsid w:val="000729FA"/>
    <w:rsid w:val="00097542"/>
    <w:rsid w:val="000C4BCF"/>
    <w:rsid w:val="0012660B"/>
    <w:rsid w:val="001547E2"/>
    <w:rsid w:val="00170F34"/>
    <w:rsid w:val="00177298"/>
    <w:rsid w:val="00180D5F"/>
    <w:rsid w:val="0019483A"/>
    <w:rsid w:val="001A23AD"/>
    <w:rsid w:val="001C608B"/>
    <w:rsid w:val="001D0AF5"/>
    <w:rsid w:val="001E7471"/>
    <w:rsid w:val="00206608"/>
    <w:rsid w:val="002144C5"/>
    <w:rsid w:val="00226616"/>
    <w:rsid w:val="002326A9"/>
    <w:rsid w:val="00245526"/>
    <w:rsid w:val="002551BB"/>
    <w:rsid w:val="00267FF7"/>
    <w:rsid w:val="00271937"/>
    <w:rsid w:val="0027502B"/>
    <w:rsid w:val="002823B0"/>
    <w:rsid w:val="00295DC2"/>
    <w:rsid w:val="00297C9C"/>
    <w:rsid w:val="002A6C09"/>
    <w:rsid w:val="002C24BF"/>
    <w:rsid w:val="002D1000"/>
    <w:rsid w:val="002D43DB"/>
    <w:rsid w:val="002F766E"/>
    <w:rsid w:val="00307084"/>
    <w:rsid w:val="00320C6B"/>
    <w:rsid w:val="003864C6"/>
    <w:rsid w:val="003A1DC8"/>
    <w:rsid w:val="003C32F4"/>
    <w:rsid w:val="00425F11"/>
    <w:rsid w:val="00435568"/>
    <w:rsid w:val="00440D7A"/>
    <w:rsid w:val="004448F3"/>
    <w:rsid w:val="00454FA1"/>
    <w:rsid w:val="0047147A"/>
    <w:rsid w:val="004846AD"/>
    <w:rsid w:val="004B3D69"/>
    <w:rsid w:val="004C7A02"/>
    <w:rsid w:val="004E0729"/>
    <w:rsid w:val="004E7515"/>
    <w:rsid w:val="004F76B1"/>
    <w:rsid w:val="0051655C"/>
    <w:rsid w:val="00517005"/>
    <w:rsid w:val="00534908"/>
    <w:rsid w:val="005420CF"/>
    <w:rsid w:val="00553FFC"/>
    <w:rsid w:val="00555B5E"/>
    <w:rsid w:val="00580734"/>
    <w:rsid w:val="00581F85"/>
    <w:rsid w:val="00584868"/>
    <w:rsid w:val="005B1937"/>
    <w:rsid w:val="005C28F7"/>
    <w:rsid w:val="005D64A9"/>
    <w:rsid w:val="005D7EA6"/>
    <w:rsid w:val="005E6A3F"/>
    <w:rsid w:val="005F1976"/>
    <w:rsid w:val="006008C3"/>
    <w:rsid w:val="00623FE8"/>
    <w:rsid w:val="00626DA9"/>
    <w:rsid w:val="00645C3C"/>
    <w:rsid w:val="00651104"/>
    <w:rsid w:val="006C04EF"/>
    <w:rsid w:val="006C448B"/>
    <w:rsid w:val="006D0BA3"/>
    <w:rsid w:val="006F19AA"/>
    <w:rsid w:val="00703861"/>
    <w:rsid w:val="00753944"/>
    <w:rsid w:val="00787910"/>
    <w:rsid w:val="007969B0"/>
    <w:rsid w:val="007A3DDE"/>
    <w:rsid w:val="007B621B"/>
    <w:rsid w:val="007B77EF"/>
    <w:rsid w:val="007D5BD8"/>
    <w:rsid w:val="007E1311"/>
    <w:rsid w:val="007E19E7"/>
    <w:rsid w:val="008042D8"/>
    <w:rsid w:val="008560E5"/>
    <w:rsid w:val="008A20B5"/>
    <w:rsid w:val="008B08CC"/>
    <w:rsid w:val="008D6C70"/>
    <w:rsid w:val="008F2066"/>
    <w:rsid w:val="00904C11"/>
    <w:rsid w:val="00935B1F"/>
    <w:rsid w:val="009400AD"/>
    <w:rsid w:val="00970C8D"/>
    <w:rsid w:val="009B7CEE"/>
    <w:rsid w:val="00A00C27"/>
    <w:rsid w:val="00A07372"/>
    <w:rsid w:val="00A32E92"/>
    <w:rsid w:val="00A40BE2"/>
    <w:rsid w:val="00A57810"/>
    <w:rsid w:val="00A664CD"/>
    <w:rsid w:val="00A71391"/>
    <w:rsid w:val="00AA7F8C"/>
    <w:rsid w:val="00AB5B51"/>
    <w:rsid w:val="00AB6CDA"/>
    <w:rsid w:val="00B47287"/>
    <w:rsid w:val="00B546E3"/>
    <w:rsid w:val="00B55590"/>
    <w:rsid w:val="00B77386"/>
    <w:rsid w:val="00B83040"/>
    <w:rsid w:val="00BB75FC"/>
    <w:rsid w:val="00BE78C3"/>
    <w:rsid w:val="00BF5072"/>
    <w:rsid w:val="00BF5792"/>
    <w:rsid w:val="00C00E2D"/>
    <w:rsid w:val="00C05FCA"/>
    <w:rsid w:val="00C20CAA"/>
    <w:rsid w:val="00C2226B"/>
    <w:rsid w:val="00C41C5F"/>
    <w:rsid w:val="00C65987"/>
    <w:rsid w:val="00C76E22"/>
    <w:rsid w:val="00C82249"/>
    <w:rsid w:val="00CB5376"/>
    <w:rsid w:val="00CD0704"/>
    <w:rsid w:val="00CD1004"/>
    <w:rsid w:val="00CE2D10"/>
    <w:rsid w:val="00CE44A4"/>
    <w:rsid w:val="00CF3566"/>
    <w:rsid w:val="00D203CF"/>
    <w:rsid w:val="00D2141D"/>
    <w:rsid w:val="00D56D1F"/>
    <w:rsid w:val="00D752F0"/>
    <w:rsid w:val="00D90996"/>
    <w:rsid w:val="00D95891"/>
    <w:rsid w:val="00DA11F5"/>
    <w:rsid w:val="00DA15B4"/>
    <w:rsid w:val="00E02D08"/>
    <w:rsid w:val="00E118F0"/>
    <w:rsid w:val="00E2078C"/>
    <w:rsid w:val="00E51288"/>
    <w:rsid w:val="00EA2D3B"/>
    <w:rsid w:val="00EA52F5"/>
    <w:rsid w:val="00EB6EBE"/>
    <w:rsid w:val="00ED0A49"/>
    <w:rsid w:val="00ED53D6"/>
    <w:rsid w:val="00F027A7"/>
    <w:rsid w:val="00F04B10"/>
    <w:rsid w:val="00F2529E"/>
    <w:rsid w:val="00F2537A"/>
    <w:rsid w:val="00F271C8"/>
    <w:rsid w:val="00F44487"/>
    <w:rsid w:val="00F44B62"/>
    <w:rsid w:val="00F45DF6"/>
    <w:rsid w:val="00FF149A"/>
    <w:rsid w:val="00FF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920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E2D"/>
    <w:pPr>
      <w:widowControl w:val="0"/>
      <w:suppressAutoHyphens/>
      <w:ind w:firstLine="709"/>
      <w:jc w:val="both"/>
    </w:pPr>
    <w:rPr>
      <w:rFonts w:ascii="Arial" w:eastAsia="Arial Unicode MS" w:hAnsi="Arial" w:cs="Arial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C00E2D"/>
  </w:style>
  <w:style w:type="character" w:customStyle="1" w:styleId="WW8Num2z0">
    <w:name w:val="WW8Num2z0"/>
    <w:rsid w:val="00C00E2D"/>
  </w:style>
  <w:style w:type="character" w:customStyle="1" w:styleId="WW8Num3z0">
    <w:name w:val="WW8Num3z0"/>
    <w:rsid w:val="00C00E2D"/>
  </w:style>
  <w:style w:type="character" w:customStyle="1" w:styleId="WW8Num4z0">
    <w:name w:val="WW8Num4z0"/>
    <w:rsid w:val="00C00E2D"/>
  </w:style>
  <w:style w:type="character" w:customStyle="1" w:styleId="WW8Num5z0">
    <w:name w:val="WW8Num5z0"/>
    <w:rsid w:val="00C00E2D"/>
    <w:rPr>
      <w:rFonts w:ascii="Symbol" w:hAnsi="Symbol" w:cs="Symbol"/>
    </w:rPr>
  </w:style>
  <w:style w:type="character" w:customStyle="1" w:styleId="WW8Num6z0">
    <w:name w:val="WW8Num6z0"/>
    <w:rsid w:val="00C00E2D"/>
    <w:rPr>
      <w:rFonts w:ascii="Symbol" w:hAnsi="Symbol" w:cs="Symbol"/>
    </w:rPr>
  </w:style>
  <w:style w:type="character" w:customStyle="1" w:styleId="WW8Num7z0">
    <w:name w:val="WW8Num7z0"/>
    <w:rsid w:val="00C00E2D"/>
    <w:rPr>
      <w:rFonts w:ascii="Symbol" w:hAnsi="Symbol" w:cs="Symbol"/>
    </w:rPr>
  </w:style>
  <w:style w:type="character" w:customStyle="1" w:styleId="WW8Num8z0">
    <w:name w:val="WW8Num8z0"/>
    <w:rsid w:val="00C00E2D"/>
    <w:rPr>
      <w:rFonts w:ascii="Symbol" w:hAnsi="Symbol" w:cs="Symbol"/>
    </w:rPr>
  </w:style>
  <w:style w:type="character" w:customStyle="1" w:styleId="WW8Num9z0">
    <w:name w:val="WW8Num9z0"/>
    <w:rsid w:val="00C00E2D"/>
  </w:style>
  <w:style w:type="character" w:customStyle="1" w:styleId="WW8Num10z0">
    <w:name w:val="WW8Num10z0"/>
    <w:rsid w:val="00C00E2D"/>
    <w:rPr>
      <w:rFonts w:ascii="Symbol" w:hAnsi="Symbol" w:cs="Symbol"/>
    </w:rPr>
  </w:style>
  <w:style w:type="character" w:customStyle="1" w:styleId="WW8Num11z0">
    <w:name w:val="WW8Num11z0"/>
    <w:rsid w:val="00C00E2D"/>
    <w:rPr>
      <w:rFonts w:ascii="Symbol" w:hAnsi="Symbol" w:cs="Symbol"/>
    </w:rPr>
  </w:style>
  <w:style w:type="character" w:customStyle="1" w:styleId="WW8Num11z1">
    <w:name w:val="WW8Num11z1"/>
    <w:rsid w:val="00C00E2D"/>
    <w:rPr>
      <w:rFonts w:ascii="Courier New" w:hAnsi="Courier New" w:cs="Courier New"/>
    </w:rPr>
  </w:style>
  <w:style w:type="character" w:customStyle="1" w:styleId="WW8Num11z2">
    <w:name w:val="WW8Num11z2"/>
    <w:rsid w:val="00C00E2D"/>
    <w:rPr>
      <w:rFonts w:ascii="Wingdings" w:hAnsi="Wingdings" w:cs="Wingdings"/>
    </w:rPr>
  </w:style>
  <w:style w:type="character" w:customStyle="1" w:styleId="Fontepargpadro1">
    <w:name w:val="Fonte parág. padrão1"/>
    <w:rsid w:val="00C00E2D"/>
  </w:style>
  <w:style w:type="character" w:customStyle="1" w:styleId="TextodebaloChar">
    <w:name w:val="Texto de balão Char"/>
    <w:rsid w:val="00C00E2D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rsid w:val="00C00E2D"/>
    <w:rPr>
      <w:rFonts w:ascii="Arial" w:eastAsia="Arial Unicode MS" w:hAnsi="Arial" w:cs="Times New Roman"/>
      <w:kern w:val="1"/>
      <w:sz w:val="24"/>
      <w:szCs w:val="24"/>
    </w:rPr>
  </w:style>
  <w:style w:type="character" w:customStyle="1" w:styleId="TtuloChar">
    <w:name w:val="Título Char"/>
    <w:rsid w:val="00C00E2D"/>
    <w:rPr>
      <w:rFonts w:ascii="Arial" w:eastAsia="Times New Roman" w:hAnsi="Arial" w:cs="Times New Roman"/>
      <w:b/>
      <w:bCs/>
      <w:caps/>
      <w:kern w:val="1"/>
      <w:sz w:val="28"/>
      <w:szCs w:val="32"/>
    </w:rPr>
  </w:style>
  <w:style w:type="character" w:styleId="Hyperlink">
    <w:name w:val="Hyperlink"/>
    <w:rsid w:val="00C00E2D"/>
    <w:rPr>
      <w:color w:val="0000FF"/>
      <w:u w:val="single"/>
    </w:rPr>
  </w:style>
  <w:style w:type="character" w:customStyle="1" w:styleId="CabealhoChar">
    <w:name w:val="Cabeçalho Char"/>
    <w:rsid w:val="00C00E2D"/>
    <w:rPr>
      <w:rFonts w:ascii="Arial" w:eastAsia="Arial Unicode MS" w:hAnsi="Arial" w:cs="Times New Roman"/>
      <w:kern w:val="1"/>
      <w:sz w:val="24"/>
      <w:szCs w:val="24"/>
    </w:rPr>
  </w:style>
  <w:style w:type="character" w:customStyle="1" w:styleId="RodapChar">
    <w:name w:val="Rodapé Char"/>
    <w:uiPriority w:val="99"/>
    <w:rsid w:val="00C00E2D"/>
    <w:rPr>
      <w:rFonts w:ascii="Arial" w:eastAsia="Arial Unicode MS" w:hAnsi="Arial" w:cs="Times New Roman"/>
      <w:kern w:val="1"/>
      <w:sz w:val="24"/>
      <w:szCs w:val="24"/>
    </w:rPr>
  </w:style>
  <w:style w:type="character" w:styleId="Forte">
    <w:name w:val="Strong"/>
    <w:qFormat/>
    <w:rsid w:val="00C00E2D"/>
    <w:rPr>
      <w:b/>
      <w:bCs/>
    </w:rPr>
  </w:style>
  <w:style w:type="character" w:customStyle="1" w:styleId="TextodenotadefimChar">
    <w:name w:val="Texto de nota de fim Char"/>
    <w:basedOn w:val="Fontepargpadro1"/>
    <w:rsid w:val="00C00E2D"/>
    <w:rPr>
      <w:rFonts w:ascii="Arial" w:eastAsia="Arial Unicode MS" w:hAnsi="Arial" w:cs="Arial"/>
      <w:kern w:val="1"/>
    </w:rPr>
  </w:style>
  <w:style w:type="character" w:customStyle="1" w:styleId="Caracteresdenotadefim">
    <w:name w:val="Caracteres de nota de fim"/>
    <w:basedOn w:val="Fontepargpadro1"/>
    <w:rsid w:val="00C00E2D"/>
    <w:rPr>
      <w:vertAlign w:val="superscript"/>
    </w:rPr>
  </w:style>
  <w:style w:type="character" w:customStyle="1" w:styleId="TextodenotaderodapChar">
    <w:name w:val="Texto de nota de rodapé Char"/>
    <w:basedOn w:val="Fontepargpadro1"/>
    <w:rsid w:val="00C00E2D"/>
    <w:rPr>
      <w:rFonts w:ascii="Arial" w:eastAsia="Arial Unicode MS" w:hAnsi="Arial" w:cs="Arial"/>
      <w:kern w:val="1"/>
    </w:rPr>
  </w:style>
  <w:style w:type="character" w:customStyle="1" w:styleId="Caracteresdenotaderodap">
    <w:name w:val="Caracteres de nota de rodapé"/>
    <w:basedOn w:val="Fontepargpadro1"/>
    <w:rsid w:val="00C00E2D"/>
    <w:rPr>
      <w:vertAlign w:val="superscript"/>
    </w:rPr>
  </w:style>
  <w:style w:type="character" w:styleId="Refdenotaderodap">
    <w:name w:val="footnote reference"/>
    <w:rsid w:val="00C00E2D"/>
    <w:rPr>
      <w:vertAlign w:val="superscript"/>
    </w:rPr>
  </w:style>
  <w:style w:type="character" w:styleId="Refdenotadefim">
    <w:name w:val="endnote reference"/>
    <w:rsid w:val="00C00E2D"/>
    <w:rPr>
      <w:vertAlign w:val="superscript"/>
    </w:rPr>
  </w:style>
  <w:style w:type="paragraph" w:customStyle="1" w:styleId="Ttulo1">
    <w:name w:val="Título1"/>
    <w:basedOn w:val="Normal"/>
    <w:next w:val="Normal"/>
    <w:rsid w:val="00C00E2D"/>
    <w:pPr>
      <w:spacing w:before="240" w:after="60"/>
      <w:jc w:val="center"/>
    </w:pPr>
    <w:rPr>
      <w:rFonts w:eastAsia="Times New Roman"/>
      <w:b/>
      <w:bCs/>
      <w:caps/>
      <w:sz w:val="28"/>
      <w:szCs w:val="32"/>
    </w:rPr>
  </w:style>
  <w:style w:type="paragraph" w:styleId="Corpodetexto">
    <w:name w:val="Body Text"/>
    <w:basedOn w:val="Normal"/>
    <w:rsid w:val="00C00E2D"/>
    <w:pPr>
      <w:spacing w:after="120"/>
    </w:pPr>
  </w:style>
  <w:style w:type="paragraph" w:styleId="Lista">
    <w:name w:val="List"/>
    <w:basedOn w:val="Corpodetexto"/>
    <w:rsid w:val="00C00E2D"/>
    <w:rPr>
      <w:rFonts w:cs="Mangal"/>
    </w:rPr>
  </w:style>
  <w:style w:type="paragraph" w:styleId="Legenda">
    <w:name w:val="caption"/>
    <w:basedOn w:val="Normal"/>
    <w:qFormat/>
    <w:rsid w:val="00C00E2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C00E2D"/>
    <w:pPr>
      <w:suppressLineNumbers/>
    </w:pPr>
    <w:rPr>
      <w:rFonts w:cs="Mangal"/>
    </w:rPr>
  </w:style>
  <w:style w:type="paragraph" w:styleId="Textodebalo">
    <w:name w:val="Balloon Text"/>
    <w:basedOn w:val="Normal"/>
    <w:rsid w:val="00C00E2D"/>
    <w:pPr>
      <w:widowControl/>
      <w:suppressAutoHyphens w:val="0"/>
      <w:ind w:firstLine="0"/>
      <w:jc w:val="left"/>
    </w:pPr>
    <w:rPr>
      <w:rFonts w:ascii="Tahoma" w:eastAsia="Calibri" w:hAnsi="Tahoma" w:cs="Tahoma"/>
      <w:sz w:val="16"/>
      <w:szCs w:val="16"/>
    </w:rPr>
  </w:style>
  <w:style w:type="paragraph" w:customStyle="1" w:styleId="Ttulodaseoprimria">
    <w:name w:val="Título da seção primária"/>
    <w:basedOn w:val="Normal"/>
    <w:uiPriority w:val="99"/>
    <w:rsid w:val="00C00E2D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rsid w:val="00C00E2D"/>
    <w:pPr>
      <w:spacing w:before="120" w:after="120"/>
      <w:ind w:firstLine="0"/>
      <w:jc w:val="left"/>
    </w:pPr>
  </w:style>
  <w:style w:type="paragraph" w:customStyle="1" w:styleId="Leyendadefiguraotabla">
    <w:name w:val="Leyenda de figura o tabla"/>
    <w:basedOn w:val="Normal"/>
    <w:rsid w:val="00C00E2D"/>
    <w:pPr>
      <w:widowControl/>
      <w:spacing w:before="120" w:after="360"/>
      <w:jc w:val="center"/>
    </w:pPr>
    <w:rPr>
      <w:rFonts w:eastAsia="Times New Roman"/>
      <w:i/>
      <w:sz w:val="18"/>
      <w:lang w:val="es-ES_tradnl"/>
    </w:rPr>
  </w:style>
  <w:style w:type="paragraph" w:customStyle="1" w:styleId="Tabla-Texto">
    <w:name w:val="Tabla-Texto"/>
    <w:basedOn w:val="Normal"/>
    <w:rsid w:val="00C00E2D"/>
    <w:pPr>
      <w:widowControl/>
      <w:spacing w:before="20" w:after="20"/>
    </w:pPr>
    <w:rPr>
      <w:rFonts w:eastAsia="Times New Roman"/>
      <w:sz w:val="18"/>
      <w:lang w:val="es-ES_tradnl"/>
    </w:rPr>
  </w:style>
  <w:style w:type="paragraph" w:styleId="Cabealho">
    <w:name w:val="header"/>
    <w:basedOn w:val="Normal"/>
    <w:rsid w:val="00C00E2D"/>
  </w:style>
  <w:style w:type="paragraph" w:styleId="Rodap">
    <w:name w:val="footer"/>
    <w:basedOn w:val="Normal"/>
    <w:uiPriority w:val="99"/>
    <w:rsid w:val="00C00E2D"/>
  </w:style>
  <w:style w:type="paragraph" w:styleId="Textodenotadefim">
    <w:name w:val="endnote text"/>
    <w:basedOn w:val="Normal"/>
    <w:rsid w:val="00C00E2D"/>
    <w:rPr>
      <w:sz w:val="20"/>
      <w:szCs w:val="20"/>
    </w:rPr>
  </w:style>
  <w:style w:type="paragraph" w:styleId="Textodenotaderodap">
    <w:name w:val="footnote text"/>
    <w:basedOn w:val="Normal"/>
    <w:rsid w:val="00C00E2D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00E2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00E2D"/>
    <w:rPr>
      <w:rFonts w:ascii="Arial" w:eastAsia="Arial Unicode MS" w:hAnsi="Arial" w:cs="Arial"/>
      <w:kern w:val="1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C00E2D"/>
    <w:rPr>
      <w:sz w:val="16"/>
      <w:szCs w:val="16"/>
    </w:rPr>
  </w:style>
  <w:style w:type="character" w:customStyle="1" w:styleId="apple-converted-space">
    <w:name w:val="apple-converted-space"/>
    <w:basedOn w:val="Fontepargpadro"/>
    <w:rsid w:val="00BE78C3"/>
  </w:style>
  <w:style w:type="paragraph" w:styleId="NormalWeb">
    <w:name w:val="Normal (Web)"/>
    <w:basedOn w:val="Normal"/>
    <w:uiPriority w:val="99"/>
    <w:semiHidden/>
    <w:unhideWhenUsed/>
    <w:rsid w:val="00425F11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kern w:val="0"/>
      <w:sz w:val="20"/>
      <w:szCs w:val="20"/>
      <w:lang w:eastAsia="en-US"/>
    </w:rPr>
  </w:style>
  <w:style w:type="paragraph" w:customStyle="1" w:styleId="conteudo2nivel">
    <w:name w:val="conteudo2nivel"/>
    <w:basedOn w:val="Normal"/>
    <w:rsid w:val="00003DF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kern w:val="0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23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23B0"/>
    <w:rPr>
      <w:rFonts w:ascii="Arial" w:eastAsia="Arial Unicode MS" w:hAnsi="Arial" w:cs="Arial"/>
      <w:b/>
      <w:bCs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E2D"/>
    <w:pPr>
      <w:widowControl w:val="0"/>
      <w:suppressAutoHyphens/>
      <w:ind w:firstLine="709"/>
      <w:jc w:val="both"/>
    </w:pPr>
    <w:rPr>
      <w:rFonts w:ascii="Arial" w:eastAsia="Arial Unicode MS" w:hAnsi="Arial" w:cs="Arial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C00E2D"/>
  </w:style>
  <w:style w:type="character" w:customStyle="1" w:styleId="WW8Num2z0">
    <w:name w:val="WW8Num2z0"/>
    <w:rsid w:val="00C00E2D"/>
  </w:style>
  <w:style w:type="character" w:customStyle="1" w:styleId="WW8Num3z0">
    <w:name w:val="WW8Num3z0"/>
    <w:rsid w:val="00C00E2D"/>
  </w:style>
  <w:style w:type="character" w:customStyle="1" w:styleId="WW8Num4z0">
    <w:name w:val="WW8Num4z0"/>
    <w:rsid w:val="00C00E2D"/>
  </w:style>
  <w:style w:type="character" w:customStyle="1" w:styleId="WW8Num5z0">
    <w:name w:val="WW8Num5z0"/>
    <w:rsid w:val="00C00E2D"/>
    <w:rPr>
      <w:rFonts w:ascii="Symbol" w:hAnsi="Symbol" w:cs="Symbol"/>
    </w:rPr>
  </w:style>
  <w:style w:type="character" w:customStyle="1" w:styleId="WW8Num6z0">
    <w:name w:val="WW8Num6z0"/>
    <w:rsid w:val="00C00E2D"/>
    <w:rPr>
      <w:rFonts w:ascii="Symbol" w:hAnsi="Symbol" w:cs="Symbol"/>
    </w:rPr>
  </w:style>
  <w:style w:type="character" w:customStyle="1" w:styleId="WW8Num7z0">
    <w:name w:val="WW8Num7z0"/>
    <w:rsid w:val="00C00E2D"/>
    <w:rPr>
      <w:rFonts w:ascii="Symbol" w:hAnsi="Symbol" w:cs="Symbol"/>
    </w:rPr>
  </w:style>
  <w:style w:type="character" w:customStyle="1" w:styleId="WW8Num8z0">
    <w:name w:val="WW8Num8z0"/>
    <w:rsid w:val="00C00E2D"/>
    <w:rPr>
      <w:rFonts w:ascii="Symbol" w:hAnsi="Symbol" w:cs="Symbol"/>
    </w:rPr>
  </w:style>
  <w:style w:type="character" w:customStyle="1" w:styleId="WW8Num9z0">
    <w:name w:val="WW8Num9z0"/>
    <w:rsid w:val="00C00E2D"/>
  </w:style>
  <w:style w:type="character" w:customStyle="1" w:styleId="WW8Num10z0">
    <w:name w:val="WW8Num10z0"/>
    <w:rsid w:val="00C00E2D"/>
    <w:rPr>
      <w:rFonts w:ascii="Symbol" w:hAnsi="Symbol" w:cs="Symbol"/>
    </w:rPr>
  </w:style>
  <w:style w:type="character" w:customStyle="1" w:styleId="WW8Num11z0">
    <w:name w:val="WW8Num11z0"/>
    <w:rsid w:val="00C00E2D"/>
    <w:rPr>
      <w:rFonts w:ascii="Symbol" w:hAnsi="Symbol" w:cs="Symbol"/>
    </w:rPr>
  </w:style>
  <w:style w:type="character" w:customStyle="1" w:styleId="WW8Num11z1">
    <w:name w:val="WW8Num11z1"/>
    <w:rsid w:val="00C00E2D"/>
    <w:rPr>
      <w:rFonts w:ascii="Courier New" w:hAnsi="Courier New" w:cs="Courier New"/>
    </w:rPr>
  </w:style>
  <w:style w:type="character" w:customStyle="1" w:styleId="WW8Num11z2">
    <w:name w:val="WW8Num11z2"/>
    <w:rsid w:val="00C00E2D"/>
    <w:rPr>
      <w:rFonts w:ascii="Wingdings" w:hAnsi="Wingdings" w:cs="Wingdings"/>
    </w:rPr>
  </w:style>
  <w:style w:type="character" w:customStyle="1" w:styleId="Fontepargpadro1">
    <w:name w:val="Fonte parág. padrão1"/>
    <w:rsid w:val="00C00E2D"/>
  </w:style>
  <w:style w:type="character" w:customStyle="1" w:styleId="TextodebaloChar">
    <w:name w:val="Texto de balão Char"/>
    <w:rsid w:val="00C00E2D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rsid w:val="00C00E2D"/>
    <w:rPr>
      <w:rFonts w:ascii="Arial" w:eastAsia="Arial Unicode MS" w:hAnsi="Arial" w:cs="Times New Roman"/>
      <w:kern w:val="1"/>
      <w:sz w:val="24"/>
      <w:szCs w:val="24"/>
    </w:rPr>
  </w:style>
  <w:style w:type="character" w:customStyle="1" w:styleId="TtuloChar">
    <w:name w:val="Título Char"/>
    <w:rsid w:val="00C00E2D"/>
    <w:rPr>
      <w:rFonts w:ascii="Arial" w:eastAsia="Times New Roman" w:hAnsi="Arial" w:cs="Times New Roman"/>
      <w:b/>
      <w:bCs/>
      <w:caps/>
      <w:kern w:val="1"/>
      <w:sz w:val="28"/>
      <w:szCs w:val="32"/>
    </w:rPr>
  </w:style>
  <w:style w:type="character" w:styleId="Hyperlink">
    <w:name w:val="Hyperlink"/>
    <w:rsid w:val="00C00E2D"/>
    <w:rPr>
      <w:color w:val="0000FF"/>
      <w:u w:val="single"/>
    </w:rPr>
  </w:style>
  <w:style w:type="character" w:customStyle="1" w:styleId="CabealhoChar">
    <w:name w:val="Cabeçalho Char"/>
    <w:rsid w:val="00C00E2D"/>
    <w:rPr>
      <w:rFonts w:ascii="Arial" w:eastAsia="Arial Unicode MS" w:hAnsi="Arial" w:cs="Times New Roman"/>
      <w:kern w:val="1"/>
      <w:sz w:val="24"/>
      <w:szCs w:val="24"/>
    </w:rPr>
  </w:style>
  <w:style w:type="character" w:customStyle="1" w:styleId="RodapChar">
    <w:name w:val="Rodapé Char"/>
    <w:uiPriority w:val="99"/>
    <w:rsid w:val="00C00E2D"/>
    <w:rPr>
      <w:rFonts w:ascii="Arial" w:eastAsia="Arial Unicode MS" w:hAnsi="Arial" w:cs="Times New Roman"/>
      <w:kern w:val="1"/>
      <w:sz w:val="24"/>
      <w:szCs w:val="24"/>
    </w:rPr>
  </w:style>
  <w:style w:type="character" w:styleId="Forte">
    <w:name w:val="Strong"/>
    <w:qFormat/>
    <w:rsid w:val="00C00E2D"/>
    <w:rPr>
      <w:b/>
      <w:bCs/>
    </w:rPr>
  </w:style>
  <w:style w:type="character" w:customStyle="1" w:styleId="TextodenotadefimChar">
    <w:name w:val="Texto de nota de fim Char"/>
    <w:basedOn w:val="Fontepargpadro1"/>
    <w:rsid w:val="00C00E2D"/>
    <w:rPr>
      <w:rFonts w:ascii="Arial" w:eastAsia="Arial Unicode MS" w:hAnsi="Arial" w:cs="Arial"/>
      <w:kern w:val="1"/>
    </w:rPr>
  </w:style>
  <w:style w:type="character" w:customStyle="1" w:styleId="Caracteresdenotadefim">
    <w:name w:val="Caracteres de nota de fim"/>
    <w:basedOn w:val="Fontepargpadro1"/>
    <w:rsid w:val="00C00E2D"/>
    <w:rPr>
      <w:vertAlign w:val="superscript"/>
    </w:rPr>
  </w:style>
  <w:style w:type="character" w:customStyle="1" w:styleId="TextodenotaderodapChar">
    <w:name w:val="Texto de nota de rodapé Char"/>
    <w:basedOn w:val="Fontepargpadro1"/>
    <w:rsid w:val="00C00E2D"/>
    <w:rPr>
      <w:rFonts w:ascii="Arial" w:eastAsia="Arial Unicode MS" w:hAnsi="Arial" w:cs="Arial"/>
      <w:kern w:val="1"/>
    </w:rPr>
  </w:style>
  <w:style w:type="character" w:customStyle="1" w:styleId="Caracteresdenotaderodap">
    <w:name w:val="Caracteres de nota de rodapé"/>
    <w:basedOn w:val="Fontepargpadro1"/>
    <w:rsid w:val="00C00E2D"/>
    <w:rPr>
      <w:vertAlign w:val="superscript"/>
    </w:rPr>
  </w:style>
  <w:style w:type="character" w:styleId="Refdenotaderodap">
    <w:name w:val="footnote reference"/>
    <w:rsid w:val="00C00E2D"/>
    <w:rPr>
      <w:vertAlign w:val="superscript"/>
    </w:rPr>
  </w:style>
  <w:style w:type="character" w:styleId="Refdenotadefim">
    <w:name w:val="endnote reference"/>
    <w:rsid w:val="00C00E2D"/>
    <w:rPr>
      <w:vertAlign w:val="superscript"/>
    </w:rPr>
  </w:style>
  <w:style w:type="paragraph" w:customStyle="1" w:styleId="Ttulo1">
    <w:name w:val="Título1"/>
    <w:basedOn w:val="Normal"/>
    <w:next w:val="Normal"/>
    <w:rsid w:val="00C00E2D"/>
    <w:pPr>
      <w:spacing w:before="240" w:after="60"/>
      <w:jc w:val="center"/>
    </w:pPr>
    <w:rPr>
      <w:rFonts w:eastAsia="Times New Roman"/>
      <w:b/>
      <w:bCs/>
      <w:caps/>
      <w:sz w:val="28"/>
      <w:szCs w:val="32"/>
    </w:rPr>
  </w:style>
  <w:style w:type="paragraph" w:styleId="Corpodetexto">
    <w:name w:val="Body Text"/>
    <w:basedOn w:val="Normal"/>
    <w:rsid w:val="00C00E2D"/>
    <w:pPr>
      <w:spacing w:after="120"/>
    </w:pPr>
  </w:style>
  <w:style w:type="paragraph" w:styleId="Lista">
    <w:name w:val="List"/>
    <w:basedOn w:val="Corpodetexto"/>
    <w:rsid w:val="00C00E2D"/>
    <w:rPr>
      <w:rFonts w:cs="Mangal"/>
    </w:rPr>
  </w:style>
  <w:style w:type="paragraph" w:styleId="Legenda">
    <w:name w:val="caption"/>
    <w:basedOn w:val="Normal"/>
    <w:qFormat/>
    <w:rsid w:val="00C00E2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C00E2D"/>
    <w:pPr>
      <w:suppressLineNumbers/>
    </w:pPr>
    <w:rPr>
      <w:rFonts w:cs="Mangal"/>
    </w:rPr>
  </w:style>
  <w:style w:type="paragraph" w:styleId="Textodebalo">
    <w:name w:val="Balloon Text"/>
    <w:basedOn w:val="Normal"/>
    <w:rsid w:val="00C00E2D"/>
    <w:pPr>
      <w:widowControl/>
      <w:suppressAutoHyphens w:val="0"/>
      <w:ind w:firstLine="0"/>
      <w:jc w:val="left"/>
    </w:pPr>
    <w:rPr>
      <w:rFonts w:ascii="Tahoma" w:eastAsia="Calibri" w:hAnsi="Tahoma" w:cs="Tahoma"/>
      <w:sz w:val="16"/>
      <w:szCs w:val="16"/>
    </w:rPr>
  </w:style>
  <w:style w:type="paragraph" w:customStyle="1" w:styleId="Ttulodaseoprimria">
    <w:name w:val="Título da seção primária"/>
    <w:basedOn w:val="Normal"/>
    <w:uiPriority w:val="99"/>
    <w:rsid w:val="00C00E2D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rsid w:val="00C00E2D"/>
    <w:pPr>
      <w:spacing w:before="120" w:after="120"/>
      <w:ind w:firstLine="0"/>
      <w:jc w:val="left"/>
    </w:pPr>
  </w:style>
  <w:style w:type="paragraph" w:customStyle="1" w:styleId="Leyendadefiguraotabla">
    <w:name w:val="Leyenda de figura o tabla"/>
    <w:basedOn w:val="Normal"/>
    <w:rsid w:val="00C00E2D"/>
    <w:pPr>
      <w:widowControl/>
      <w:spacing w:before="120" w:after="360"/>
      <w:jc w:val="center"/>
    </w:pPr>
    <w:rPr>
      <w:rFonts w:eastAsia="Times New Roman"/>
      <w:i/>
      <w:sz w:val="18"/>
      <w:lang w:val="es-ES_tradnl"/>
    </w:rPr>
  </w:style>
  <w:style w:type="paragraph" w:customStyle="1" w:styleId="Tabla-Texto">
    <w:name w:val="Tabla-Texto"/>
    <w:basedOn w:val="Normal"/>
    <w:rsid w:val="00C00E2D"/>
    <w:pPr>
      <w:widowControl/>
      <w:spacing w:before="20" w:after="20"/>
    </w:pPr>
    <w:rPr>
      <w:rFonts w:eastAsia="Times New Roman"/>
      <w:sz w:val="18"/>
      <w:lang w:val="es-ES_tradnl"/>
    </w:rPr>
  </w:style>
  <w:style w:type="paragraph" w:styleId="Cabealho">
    <w:name w:val="header"/>
    <w:basedOn w:val="Normal"/>
    <w:rsid w:val="00C00E2D"/>
  </w:style>
  <w:style w:type="paragraph" w:styleId="Rodap">
    <w:name w:val="footer"/>
    <w:basedOn w:val="Normal"/>
    <w:uiPriority w:val="99"/>
    <w:rsid w:val="00C00E2D"/>
  </w:style>
  <w:style w:type="paragraph" w:styleId="Textodenotadefim">
    <w:name w:val="endnote text"/>
    <w:basedOn w:val="Normal"/>
    <w:rsid w:val="00C00E2D"/>
    <w:rPr>
      <w:sz w:val="20"/>
      <w:szCs w:val="20"/>
    </w:rPr>
  </w:style>
  <w:style w:type="paragraph" w:styleId="Textodenotaderodap">
    <w:name w:val="footnote text"/>
    <w:basedOn w:val="Normal"/>
    <w:rsid w:val="00C00E2D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00E2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00E2D"/>
    <w:rPr>
      <w:rFonts w:ascii="Arial" w:eastAsia="Arial Unicode MS" w:hAnsi="Arial" w:cs="Arial"/>
      <w:kern w:val="1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C00E2D"/>
    <w:rPr>
      <w:sz w:val="16"/>
      <w:szCs w:val="16"/>
    </w:rPr>
  </w:style>
  <w:style w:type="character" w:customStyle="1" w:styleId="apple-converted-space">
    <w:name w:val="apple-converted-space"/>
    <w:basedOn w:val="Fontepargpadro"/>
    <w:rsid w:val="00BE78C3"/>
  </w:style>
  <w:style w:type="paragraph" w:styleId="NormalWeb">
    <w:name w:val="Normal (Web)"/>
    <w:basedOn w:val="Normal"/>
    <w:uiPriority w:val="99"/>
    <w:semiHidden/>
    <w:unhideWhenUsed/>
    <w:rsid w:val="00425F11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kern w:val="0"/>
      <w:sz w:val="20"/>
      <w:szCs w:val="20"/>
      <w:lang w:eastAsia="en-US"/>
    </w:rPr>
  </w:style>
  <w:style w:type="paragraph" w:customStyle="1" w:styleId="conteudo2nivel">
    <w:name w:val="conteudo2nivel"/>
    <w:basedOn w:val="Normal"/>
    <w:rsid w:val="00003DF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kern w:val="0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23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23B0"/>
    <w:rPr>
      <w:rFonts w:ascii="Arial" w:eastAsia="Arial Unicode MS" w:hAnsi="Arial" w:cs="Arial"/>
      <w:b/>
      <w:bCs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nmetro.gov.br/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marianasantossalgado@yahoo.com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F68B95-C662-4715-A50F-E4BA469F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704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Descobrindo a experimentação: Curso de Férias sobre Radiações Solares</vt:lpstr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Descobrindo a experimentação: Curso de Férias sobre Radiações Solares</dc:title>
  <dc:creator>DGI</dc:creator>
  <cp:lastModifiedBy>mary</cp:lastModifiedBy>
  <cp:revision>5</cp:revision>
  <cp:lastPrinted>2014-07-07T11:58:00Z</cp:lastPrinted>
  <dcterms:created xsi:type="dcterms:W3CDTF">2014-08-01T19:46:00Z</dcterms:created>
  <dcterms:modified xsi:type="dcterms:W3CDTF">2014-08-01T20:26:00Z</dcterms:modified>
</cp:coreProperties>
</file>