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D2" w:rsidRDefault="00D937EB">
      <w:pPr>
        <w:pStyle w:val="Estilopadro"/>
        <w:spacing w:line="100" w:lineRule="atLeast"/>
        <w:jc w:val="center"/>
      </w:pPr>
      <w:r>
        <w:rPr>
          <w:rFonts w:ascii="Arial" w:eastAsia="Times New Roman" w:hAnsi="Arial" w:cs="Arial"/>
          <w:b/>
          <w:sz w:val="24"/>
          <w:szCs w:val="24"/>
          <w:lang w:eastAsia="pt-BR"/>
        </w:rPr>
        <w:t>O advento do herói barretiano na História do romance brasileiro</w:t>
      </w:r>
    </w:p>
    <w:p w:rsidR="008C74D2" w:rsidRDefault="008C74D2">
      <w:pPr>
        <w:pStyle w:val="Estilopadro"/>
        <w:spacing w:line="100" w:lineRule="atLeast"/>
        <w:jc w:val="right"/>
      </w:pPr>
    </w:p>
    <w:p w:rsidR="008C74D2" w:rsidRDefault="00D937EB">
      <w:pPr>
        <w:pStyle w:val="Estilopadro"/>
        <w:spacing w:line="100" w:lineRule="atLeast"/>
        <w:jc w:val="right"/>
      </w:pPr>
      <w:r>
        <w:rPr>
          <w:rFonts w:ascii="Arial" w:hAnsi="Arial" w:cs="Arial"/>
          <w:b/>
          <w:sz w:val="24"/>
          <w:szCs w:val="24"/>
        </w:rPr>
        <w:t>Leandro Amorim Elpo</w:t>
      </w:r>
    </w:p>
    <w:p w:rsidR="008C74D2" w:rsidRDefault="00D937EB">
      <w:pPr>
        <w:pStyle w:val="Estilopadro"/>
        <w:spacing w:line="100" w:lineRule="atLeast"/>
        <w:jc w:val="right"/>
      </w:pPr>
      <w:r>
        <w:rPr>
          <w:rFonts w:ascii="Arial" w:hAnsi="Arial" w:cs="Arial"/>
          <w:b/>
          <w:sz w:val="24"/>
          <w:szCs w:val="24"/>
        </w:rPr>
        <w:t>Luciana Paiva Coronel</w:t>
      </w:r>
    </w:p>
    <w:p w:rsidR="008C74D2" w:rsidRDefault="00D937EB">
      <w:pPr>
        <w:pStyle w:val="Estilopadro"/>
        <w:spacing w:line="100" w:lineRule="atLeast"/>
        <w:jc w:val="right"/>
      </w:pPr>
      <w:r>
        <w:rPr>
          <w:rFonts w:ascii="Arial" w:hAnsi="Arial" w:cs="Arial"/>
          <w:b/>
          <w:sz w:val="24"/>
          <w:szCs w:val="24"/>
        </w:rPr>
        <w:t>leandrodahistoria@yahoo.com.br</w:t>
      </w:r>
    </w:p>
    <w:p w:rsidR="008C74D2" w:rsidRDefault="008C74D2">
      <w:pPr>
        <w:pStyle w:val="Estilopadro"/>
        <w:spacing w:line="100" w:lineRule="atLeast"/>
        <w:jc w:val="right"/>
      </w:pPr>
    </w:p>
    <w:p w:rsidR="008C74D2" w:rsidRDefault="00D937EB">
      <w:pPr>
        <w:pStyle w:val="Estilopadro"/>
        <w:spacing w:line="100" w:lineRule="atLeast"/>
        <w:jc w:val="right"/>
      </w:pPr>
      <w:r>
        <w:rPr>
          <w:rFonts w:ascii="Arial" w:hAnsi="Arial" w:cs="Arial"/>
          <w:b/>
          <w:sz w:val="24"/>
          <w:szCs w:val="24"/>
        </w:rPr>
        <w:t>Evento: Encontro de Pós-Graduandos</w:t>
      </w:r>
    </w:p>
    <w:p w:rsidR="008C74D2" w:rsidRDefault="00D937EB">
      <w:pPr>
        <w:pStyle w:val="Estilopadro"/>
        <w:spacing w:line="100" w:lineRule="atLeast"/>
        <w:jc w:val="right"/>
      </w:pPr>
      <w:r>
        <w:rPr>
          <w:rFonts w:ascii="Arial" w:hAnsi="Arial" w:cs="Arial"/>
          <w:b/>
          <w:sz w:val="24"/>
          <w:szCs w:val="24"/>
        </w:rPr>
        <w:t xml:space="preserve">Área do </w:t>
      </w:r>
      <w:proofErr w:type="gramStart"/>
      <w:r>
        <w:rPr>
          <w:rFonts w:ascii="Arial" w:hAnsi="Arial" w:cs="Arial"/>
          <w:b/>
          <w:sz w:val="24"/>
          <w:szCs w:val="24"/>
        </w:rPr>
        <w:t>conhecimento:</w:t>
      </w:r>
      <w:proofErr w:type="gramEnd"/>
      <w:r>
        <w:rPr>
          <w:rFonts w:ascii="Arial" w:hAnsi="Arial" w:cs="Arial"/>
          <w:b/>
          <w:sz w:val="24"/>
          <w:szCs w:val="24"/>
        </w:rPr>
        <w:t>Linguística, Letras e Artes</w:t>
      </w:r>
    </w:p>
    <w:p w:rsidR="008C74D2" w:rsidRDefault="008C74D2">
      <w:pPr>
        <w:pStyle w:val="Estilopadro"/>
        <w:spacing w:after="240" w:line="100" w:lineRule="atLeast"/>
      </w:pPr>
    </w:p>
    <w:p w:rsidR="008C74D2" w:rsidRDefault="00D937EB">
      <w:pPr>
        <w:pStyle w:val="Estilopadro"/>
        <w:spacing w:after="240" w:line="100" w:lineRule="atLeast"/>
      </w:pPr>
      <w:r>
        <w:rPr>
          <w:rFonts w:ascii="Arial" w:eastAsia="Times New Roman" w:hAnsi="Arial" w:cs="Arial"/>
          <w:b/>
          <w:sz w:val="24"/>
          <w:szCs w:val="24"/>
          <w:lang w:eastAsia="pt-BR"/>
        </w:rPr>
        <w:t>Palavras-chave</w:t>
      </w:r>
    </w:p>
    <w:p w:rsidR="008C74D2" w:rsidRDefault="00D937EB">
      <w:pPr>
        <w:pStyle w:val="Estilopadro"/>
        <w:spacing w:after="240" w:line="100" w:lineRule="atLeast"/>
      </w:pPr>
      <w:r>
        <w:rPr>
          <w:rFonts w:ascii="Arial" w:eastAsia="Times New Roman" w:hAnsi="Arial" w:cs="Arial"/>
          <w:sz w:val="24"/>
          <w:szCs w:val="24"/>
          <w:lang w:eastAsia="pt-BR"/>
        </w:rPr>
        <w:t>Herói romanesco;</w:t>
      </w:r>
      <w:r>
        <w:rPr>
          <w:rFonts w:ascii="Arial" w:eastAsia="Times New Roman" w:hAnsi="Arial" w:cs="Arial"/>
          <w:sz w:val="24"/>
          <w:szCs w:val="24"/>
          <w:lang w:eastAsia="pt-BR"/>
        </w:rPr>
        <w:t xml:space="preserve"> Lima Barreto; história da literatura brasileira.</w:t>
      </w:r>
    </w:p>
    <w:p w:rsidR="008C74D2" w:rsidRDefault="00D937EB">
      <w:pPr>
        <w:pStyle w:val="Estilopadro"/>
        <w:spacing w:after="240" w:line="100" w:lineRule="atLeast"/>
      </w:pPr>
      <w:r>
        <w:rPr>
          <w:rFonts w:ascii="Arial" w:eastAsia="Times New Roman" w:hAnsi="Arial" w:cs="Arial"/>
          <w:b/>
          <w:sz w:val="24"/>
          <w:szCs w:val="24"/>
          <w:lang w:eastAsia="pt-BR"/>
        </w:rPr>
        <w:t>Introdução</w:t>
      </w:r>
    </w:p>
    <w:p w:rsidR="008C74D2" w:rsidRDefault="00D937EB">
      <w:pPr>
        <w:pStyle w:val="Estilopadro"/>
        <w:spacing w:after="240" w:line="100" w:lineRule="atLeast"/>
        <w:jc w:val="both"/>
      </w:pPr>
      <w:r>
        <w:rPr>
          <w:rFonts w:ascii="Arial" w:eastAsia="Times New Roman" w:hAnsi="Arial" w:cs="Arial"/>
          <w:sz w:val="24"/>
          <w:szCs w:val="24"/>
          <w:lang w:eastAsia="pt-BR"/>
        </w:rPr>
        <w:t xml:space="preserve">O propósito do presente estudo é investigar o </w:t>
      </w:r>
      <w:r>
        <w:rPr>
          <w:rFonts w:ascii="Arial" w:eastAsia="Times New Roman" w:hAnsi="Arial" w:cs="Arial"/>
          <w:bCs/>
          <w:sz w:val="24"/>
          <w:szCs w:val="24"/>
          <w:lang w:eastAsia="pt-BR"/>
        </w:rPr>
        <w:t>advento</w:t>
      </w:r>
      <w:r>
        <w:rPr>
          <w:rFonts w:ascii="Arial" w:eastAsia="Times New Roman" w:hAnsi="Arial" w:cs="Arial"/>
          <w:b/>
          <w:bCs/>
          <w:sz w:val="24"/>
          <w:szCs w:val="24"/>
          <w:lang w:eastAsia="pt-BR"/>
        </w:rPr>
        <w:t xml:space="preserve"> </w:t>
      </w:r>
      <w:r>
        <w:rPr>
          <w:rFonts w:ascii="Arial" w:eastAsia="Times New Roman" w:hAnsi="Arial" w:cs="Arial"/>
          <w:sz w:val="24"/>
          <w:szCs w:val="24"/>
          <w:lang w:eastAsia="pt-BR"/>
        </w:rPr>
        <w:t>dos heróis romanescos criados pelo escritor Afonso Henriques de Lima Barreto na historia da literatura brasileira. Tal pesquisa será desenvol</w:t>
      </w:r>
      <w:r>
        <w:rPr>
          <w:rFonts w:ascii="Arial" w:eastAsia="Times New Roman" w:hAnsi="Arial" w:cs="Arial"/>
          <w:sz w:val="24"/>
          <w:szCs w:val="24"/>
          <w:lang w:eastAsia="pt-BR"/>
        </w:rPr>
        <w:t xml:space="preserve">vida a partir da análise dos romances </w:t>
      </w:r>
      <w:r>
        <w:rPr>
          <w:rFonts w:ascii="Arial" w:eastAsia="Times New Roman" w:hAnsi="Arial" w:cs="Arial"/>
          <w:i/>
          <w:sz w:val="24"/>
          <w:szCs w:val="24"/>
          <w:lang w:eastAsia="pt-BR"/>
        </w:rPr>
        <w:t>Recordações do escrivão Isaías Caminha</w:t>
      </w:r>
      <w:r>
        <w:rPr>
          <w:rFonts w:ascii="Arial" w:eastAsia="Times New Roman" w:hAnsi="Arial" w:cs="Arial"/>
          <w:sz w:val="24"/>
          <w:szCs w:val="24"/>
          <w:lang w:eastAsia="pt-BR"/>
        </w:rPr>
        <w:t xml:space="preserve">, </w:t>
      </w:r>
      <w:r>
        <w:rPr>
          <w:rFonts w:ascii="Arial" w:eastAsia="Times New Roman" w:hAnsi="Arial" w:cs="Arial"/>
          <w:i/>
          <w:sz w:val="24"/>
          <w:szCs w:val="24"/>
          <w:lang w:eastAsia="pt-BR"/>
        </w:rPr>
        <w:t>Triste fim de Policarpo Quaresma</w:t>
      </w:r>
      <w:r>
        <w:rPr>
          <w:rFonts w:ascii="Arial" w:eastAsia="Times New Roman" w:hAnsi="Arial" w:cs="Arial"/>
          <w:sz w:val="24"/>
          <w:szCs w:val="24"/>
          <w:lang w:eastAsia="pt-BR"/>
        </w:rPr>
        <w:t xml:space="preserve">, </w:t>
      </w:r>
      <w:r>
        <w:rPr>
          <w:rFonts w:ascii="Arial" w:eastAsia="Times New Roman" w:hAnsi="Arial" w:cs="Arial"/>
          <w:i/>
          <w:sz w:val="24"/>
          <w:szCs w:val="24"/>
          <w:lang w:eastAsia="pt-BR"/>
        </w:rPr>
        <w:t>Vida e morte de M. J. Gonzaga de Sá</w:t>
      </w:r>
      <w:r>
        <w:rPr>
          <w:rFonts w:ascii="Arial" w:eastAsia="Times New Roman" w:hAnsi="Arial" w:cs="Arial"/>
          <w:sz w:val="24"/>
          <w:szCs w:val="24"/>
          <w:lang w:eastAsia="pt-BR"/>
        </w:rPr>
        <w:t xml:space="preserve"> e o inacabado </w:t>
      </w:r>
      <w:r>
        <w:rPr>
          <w:rFonts w:ascii="Arial" w:eastAsia="Times New Roman" w:hAnsi="Arial" w:cs="Arial"/>
          <w:i/>
          <w:sz w:val="24"/>
          <w:szCs w:val="24"/>
          <w:lang w:eastAsia="pt-BR"/>
        </w:rPr>
        <w:t>Cemitério dos vivos</w:t>
      </w:r>
      <w:r>
        <w:rPr>
          <w:rFonts w:ascii="Arial" w:eastAsia="Times New Roman" w:hAnsi="Arial" w:cs="Arial"/>
          <w:sz w:val="24"/>
          <w:szCs w:val="24"/>
          <w:lang w:eastAsia="pt-BR"/>
        </w:rPr>
        <w:t xml:space="preserve">, obra lançada juntamente a seu </w:t>
      </w:r>
      <w:r>
        <w:rPr>
          <w:rFonts w:ascii="Arial" w:eastAsia="Times New Roman" w:hAnsi="Arial" w:cs="Arial"/>
          <w:i/>
          <w:sz w:val="24"/>
          <w:szCs w:val="24"/>
          <w:lang w:eastAsia="pt-BR"/>
        </w:rPr>
        <w:t>Diário do hospício</w:t>
      </w:r>
      <w:r>
        <w:rPr>
          <w:rFonts w:ascii="Arial" w:eastAsia="Times New Roman" w:hAnsi="Arial" w:cs="Arial"/>
          <w:sz w:val="24"/>
          <w:szCs w:val="24"/>
          <w:lang w:eastAsia="pt-BR"/>
        </w:rPr>
        <w:t xml:space="preserve">. Características comuns </w:t>
      </w:r>
      <w:r>
        <w:rPr>
          <w:rFonts w:ascii="Arial" w:eastAsia="Times New Roman" w:hAnsi="Arial" w:cs="Arial"/>
          <w:sz w:val="24"/>
          <w:szCs w:val="24"/>
          <w:lang w:eastAsia="pt-BR"/>
        </w:rPr>
        <w:t xml:space="preserve">nos perfis </w:t>
      </w:r>
      <w:proofErr w:type="gramStart"/>
      <w:r>
        <w:rPr>
          <w:rFonts w:ascii="Arial" w:eastAsia="Times New Roman" w:hAnsi="Arial" w:cs="Arial"/>
          <w:sz w:val="24"/>
          <w:szCs w:val="24"/>
          <w:lang w:eastAsia="pt-BR"/>
        </w:rPr>
        <w:t>e</w:t>
      </w:r>
      <w:proofErr w:type="gramEnd"/>
      <w:r>
        <w:rPr>
          <w:rFonts w:ascii="Arial" w:eastAsia="Times New Roman" w:hAnsi="Arial" w:cs="Arial"/>
          <w:sz w:val="24"/>
          <w:szCs w:val="24"/>
          <w:lang w:eastAsia="pt-BR"/>
        </w:rPr>
        <w:t xml:space="preserve"> nos destinos dos protagonistas destes romances, respectivamente, Isaías Caminha, Policarpo Quaresma, compõem um tipo genérico denominado aqui de herói barretiano, que constitui o ponto de partida para estudar o </w:t>
      </w:r>
      <w:r>
        <w:rPr>
          <w:rFonts w:ascii="Arial" w:eastAsia="Times New Roman" w:hAnsi="Arial" w:cs="Arial"/>
          <w:bCs/>
          <w:sz w:val="24"/>
          <w:szCs w:val="24"/>
          <w:lang w:eastAsia="pt-BR"/>
        </w:rPr>
        <w:t>advento</w:t>
      </w:r>
      <w:r>
        <w:rPr>
          <w:rFonts w:ascii="Arial" w:eastAsia="Times New Roman" w:hAnsi="Arial" w:cs="Arial"/>
          <w:sz w:val="24"/>
          <w:szCs w:val="24"/>
          <w:lang w:eastAsia="pt-BR"/>
        </w:rPr>
        <w:t xml:space="preserve"> deste</w:t>
      </w:r>
      <w:r>
        <w:rPr>
          <w:rFonts w:ascii="Arial" w:eastAsia="Times New Roman" w:hAnsi="Arial" w:cs="Arial"/>
          <w:b/>
          <w:bCs/>
          <w:sz w:val="24"/>
          <w:szCs w:val="24"/>
          <w:lang w:eastAsia="pt-BR"/>
        </w:rPr>
        <w:t xml:space="preserve"> </w:t>
      </w:r>
      <w:r>
        <w:rPr>
          <w:rFonts w:ascii="Arial" w:eastAsia="Times New Roman" w:hAnsi="Arial" w:cs="Arial"/>
          <w:bCs/>
          <w:sz w:val="24"/>
          <w:szCs w:val="24"/>
          <w:lang w:eastAsia="pt-BR"/>
        </w:rPr>
        <w:t>tipo de herói roma</w:t>
      </w:r>
      <w:r>
        <w:rPr>
          <w:rFonts w:ascii="Arial" w:eastAsia="Times New Roman" w:hAnsi="Arial" w:cs="Arial"/>
          <w:bCs/>
          <w:sz w:val="24"/>
          <w:szCs w:val="24"/>
          <w:lang w:eastAsia="pt-BR"/>
        </w:rPr>
        <w:t>nesco</w:t>
      </w:r>
      <w:r>
        <w:rPr>
          <w:rFonts w:ascii="Arial" w:eastAsia="Times New Roman" w:hAnsi="Arial" w:cs="Arial"/>
          <w:sz w:val="24"/>
          <w:szCs w:val="24"/>
          <w:lang w:eastAsia="pt-BR"/>
        </w:rPr>
        <w:t xml:space="preserve"> na literatura nacional, comparando-o com tipos romanescos que lhe antecederam desde o surgimento do Romantismo no Brasil e os que lhe eram contemporâneos nas primeiras décadas do século XX.</w:t>
      </w:r>
      <w:r>
        <w:rPr>
          <w:rFonts w:ascii="Arial" w:eastAsia="Times New Roman" w:hAnsi="Arial" w:cs="Arial"/>
          <w:sz w:val="24"/>
          <w:szCs w:val="24"/>
          <w:lang w:eastAsia="pt-BR"/>
        </w:rPr>
        <w:br/>
      </w:r>
    </w:p>
    <w:p w:rsidR="008C74D2" w:rsidRDefault="00D937EB">
      <w:pPr>
        <w:pStyle w:val="Estilopadro"/>
        <w:spacing w:after="240" w:line="100" w:lineRule="atLeast"/>
      </w:pPr>
      <w:r>
        <w:rPr>
          <w:rFonts w:ascii="Arial" w:eastAsia="Times New Roman" w:hAnsi="Arial" w:cs="Arial"/>
          <w:b/>
          <w:sz w:val="24"/>
          <w:szCs w:val="24"/>
          <w:lang w:eastAsia="pt-BR"/>
        </w:rPr>
        <w:t>Referencial teórico</w:t>
      </w:r>
    </w:p>
    <w:p w:rsidR="008C74D2" w:rsidRDefault="00D937EB">
      <w:pPr>
        <w:pStyle w:val="Estilopadro"/>
        <w:spacing w:after="0" w:line="100" w:lineRule="atLeast"/>
        <w:jc w:val="both"/>
      </w:pPr>
      <w:r>
        <w:rPr>
          <w:rFonts w:ascii="Arial" w:eastAsia="Times New Roman" w:hAnsi="Arial" w:cs="Arial"/>
          <w:sz w:val="24"/>
          <w:szCs w:val="24"/>
          <w:lang w:eastAsia="pt-BR"/>
        </w:rPr>
        <w:t>O referencial teórico deste estudo se e</w:t>
      </w:r>
      <w:r>
        <w:rPr>
          <w:rFonts w:ascii="Arial" w:eastAsia="Times New Roman" w:hAnsi="Arial" w:cs="Arial"/>
          <w:sz w:val="24"/>
          <w:szCs w:val="24"/>
          <w:lang w:eastAsia="pt-BR"/>
        </w:rPr>
        <w:t xml:space="preserve">ncontra fundamentalmente na caracterização do herói pensador, intelectual, concebido pelo historiador escocês </w:t>
      </w:r>
      <w:bookmarkStart w:id="0" w:name="__DdeLink__192_1489558076"/>
      <w:r>
        <w:rPr>
          <w:rFonts w:ascii="Arial" w:eastAsia="Times New Roman" w:hAnsi="Arial" w:cs="Arial"/>
          <w:sz w:val="24"/>
          <w:szCs w:val="24"/>
          <w:lang w:eastAsia="pt-BR"/>
        </w:rPr>
        <w:t xml:space="preserve">Thomas </w:t>
      </w:r>
      <w:proofErr w:type="spellStart"/>
      <w:r>
        <w:rPr>
          <w:rFonts w:ascii="Arial" w:eastAsia="Times New Roman" w:hAnsi="Arial" w:cs="Arial"/>
          <w:sz w:val="24"/>
          <w:szCs w:val="24"/>
          <w:lang w:eastAsia="pt-BR"/>
        </w:rPr>
        <w:t>Carlyle</w:t>
      </w:r>
      <w:proofErr w:type="spellEnd"/>
      <w:r>
        <w:rPr>
          <w:rFonts w:ascii="Arial" w:eastAsia="Times New Roman" w:hAnsi="Arial" w:cs="Arial"/>
          <w:sz w:val="24"/>
          <w:szCs w:val="24"/>
          <w:lang w:eastAsia="pt-BR"/>
        </w:rPr>
        <w:t xml:space="preserve"> no “herói como homem de letras” em </w:t>
      </w:r>
      <w:r>
        <w:rPr>
          <w:rFonts w:ascii="Arial" w:eastAsia="Times New Roman" w:hAnsi="Arial" w:cs="Arial"/>
          <w:i/>
          <w:sz w:val="24"/>
          <w:szCs w:val="24"/>
          <w:lang w:eastAsia="pt-BR"/>
        </w:rPr>
        <w:t>Os heróis</w:t>
      </w:r>
      <w:r>
        <w:rPr>
          <w:rFonts w:ascii="Arial" w:eastAsia="Times New Roman" w:hAnsi="Arial" w:cs="Arial"/>
          <w:sz w:val="24"/>
          <w:szCs w:val="24"/>
          <w:lang w:eastAsia="pt-BR"/>
        </w:rPr>
        <w:t xml:space="preserve">, do qual Lima Barreto se declarava entusiasmado leitor, e por Robert </w:t>
      </w:r>
      <w:proofErr w:type="spellStart"/>
      <w:r>
        <w:rPr>
          <w:rFonts w:ascii="Arial" w:eastAsia="Times New Roman" w:hAnsi="Arial" w:cs="Arial"/>
          <w:sz w:val="24"/>
          <w:szCs w:val="24"/>
          <w:lang w:eastAsia="pt-BR"/>
        </w:rPr>
        <w:t>Oackley</w:t>
      </w:r>
      <w:bookmarkEnd w:id="0"/>
      <w:proofErr w:type="spellEnd"/>
      <w:r>
        <w:rPr>
          <w:rFonts w:ascii="Arial" w:eastAsia="Times New Roman" w:hAnsi="Arial" w:cs="Arial"/>
          <w:sz w:val="24"/>
          <w:szCs w:val="24"/>
          <w:lang w:eastAsia="pt-BR"/>
        </w:rPr>
        <w:t xml:space="preserve"> em </w:t>
      </w:r>
      <w:r>
        <w:rPr>
          <w:rFonts w:ascii="Arial" w:eastAsia="Times New Roman" w:hAnsi="Arial" w:cs="Arial"/>
          <w:i/>
          <w:sz w:val="24"/>
          <w:szCs w:val="24"/>
          <w:lang w:eastAsia="pt-BR"/>
        </w:rPr>
        <w:t>Lima B</w:t>
      </w:r>
      <w:r>
        <w:rPr>
          <w:rFonts w:ascii="Arial" w:eastAsia="Times New Roman" w:hAnsi="Arial" w:cs="Arial"/>
          <w:i/>
          <w:sz w:val="24"/>
          <w:szCs w:val="24"/>
          <w:lang w:eastAsia="pt-BR"/>
        </w:rPr>
        <w:t>arreto e o destino da literatura</w:t>
      </w:r>
      <w:r>
        <w:rPr>
          <w:rFonts w:ascii="Arial" w:eastAsia="Times New Roman" w:hAnsi="Arial" w:cs="Arial"/>
          <w:sz w:val="24"/>
          <w:szCs w:val="24"/>
          <w:lang w:eastAsia="pt-BR"/>
        </w:rPr>
        <w:t xml:space="preserve">, que insere os heróis romanescos criados pelo escritor carioca na categoria do herói literário intelectual, criação, em seu entendimento, típica do romance. </w:t>
      </w:r>
    </w:p>
    <w:p w:rsidR="008C74D2" w:rsidRDefault="008C74D2">
      <w:pPr>
        <w:pStyle w:val="Estilopadro"/>
        <w:spacing w:after="0" w:line="100" w:lineRule="atLeast"/>
        <w:jc w:val="both"/>
      </w:pPr>
    </w:p>
    <w:p w:rsidR="008C74D2" w:rsidRDefault="00D937EB">
      <w:pPr>
        <w:pStyle w:val="Estilopadro"/>
        <w:spacing w:after="240" w:line="100" w:lineRule="atLeast"/>
      </w:pPr>
      <w:r>
        <w:rPr>
          <w:rFonts w:ascii="Arial" w:eastAsia="Times New Roman" w:hAnsi="Arial" w:cs="Arial"/>
          <w:b/>
          <w:sz w:val="24"/>
          <w:szCs w:val="24"/>
          <w:lang w:eastAsia="pt-BR"/>
        </w:rPr>
        <w:t>Procedimento metodológico</w:t>
      </w:r>
    </w:p>
    <w:p w:rsidR="008C74D2" w:rsidRDefault="00D937EB">
      <w:pPr>
        <w:pStyle w:val="Estilopadro"/>
        <w:spacing w:after="240" w:line="100" w:lineRule="atLeast"/>
        <w:jc w:val="both"/>
      </w:pPr>
      <w:r>
        <w:rPr>
          <w:rFonts w:ascii="Arial" w:eastAsia="Times New Roman" w:hAnsi="Arial" w:cs="Arial"/>
          <w:sz w:val="24"/>
          <w:szCs w:val="24"/>
          <w:lang w:eastAsia="pt-BR"/>
        </w:rPr>
        <w:t>O procedimento metodológico consiste e</w:t>
      </w:r>
      <w:r>
        <w:rPr>
          <w:rFonts w:ascii="Arial" w:eastAsia="Times New Roman" w:hAnsi="Arial" w:cs="Arial"/>
          <w:sz w:val="24"/>
          <w:szCs w:val="24"/>
          <w:lang w:eastAsia="pt-BR"/>
        </w:rPr>
        <w:t>m analisar os heróis dos romances</w:t>
      </w:r>
      <w:r>
        <w:rPr>
          <w:rFonts w:ascii="Arial" w:eastAsia="Times New Roman" w:hAnsi="Arial" w:cs="Arial"/>
          <w:b/>
          <w:bCs/>
          <w:sz w:val="24"/>
          <w:szCs w:val="24"/>
          <w:lang w:eastAsia="pt-BR"/>
        </w:rPr>
        <w:t xml:space="preserve"> </w:t>
      </w:r>
      <w:r>
        <w:rPr>
          <w:rFonts w:ascii="Arial" w:eastAsia="Times New Roman" w:hAnsi="Arial" w:cs="Arial"/>
          <w:sz w:val="24"/>
          <w:szCs w:val="24"/>
          <w:lang w:eastAsia="pt-BR"/>
        </w:rPr>
        <w:t xml:space="preserve">de Lima Barreto para buscar um denominador comum e, </w:t>
      </w:r>
      <w:r>
        <w:rPr>
          <w:rFonts w:ascii="Arial" w:eastAsia="Times New Roman" w:hAnsi="Arial" w:cs="Arial"/>
          <w:bCs/>
          <w:sz w:val="24"/>
          <w:szCs w:val="24"/>
          <w:lang w:eastAsia="pt-BR"/>
        </w:rPr>
        <w:t>com base neste ponto de convergência</w:t>
      </w:r>
      <w:r>
        <w:rPr>
          <w:rFonts w:ascii="Arial" w:eastAsia="Times New Roman" w:hAnsi="Arial" w:cs="Arial"/>
          <w:b/>
          <w:bCs/>
          <w:sz w:val="24"/>
          <w:szCs w:val="24"/>
          <w:lang w:eastAsia="pt-BR"/>
        </w:rPr>
        <w:t xml:space="preserve">, </w:t>
      </w:r>
      <w:r>
        <w:rPr>
          <w:rFonts w:ascii="Arial" w:eastAsia="Times New Roman" w:hAnsi="Arial" w:cs="Arial"/>
          <w:sz w:val="24"/>
          <w:szCs w:val="24"/>
          <w:lang w:eastAsia="pt-BR"/>
        </w:rPr>
        <w:t xml:space="preserve">compará-los </w:t>
      </w:r>
      <w:r>
        <w:rPr>
          <w:rFonts w:ascii="Arial" w:eastAsia="Times New Roman" w:hAnsi="Arial" w:cs="Arial"/>
          <w:bCs/>
          <w:sz w:val="24"/>
          <w:szCs w:val="24"/>
          <w:lang w:eastAsia="pt-BR"/>
        </w:rPr>
        <w:t>aos</w:t>
      </w:r>
      <w:r>
        <w:rPr>
          <w:rFonts w:ascii="Arial" w:eastAsia="Times New Roman" w:hAnsi="Arial" w:cs="Arial"/>
          <w:sz w:val="24"/>
          <w:szCs w:val="24"/>
          <w:lang w:eastAsia="pt-BR"/>
        </w:rPr>
        <w:t xml:space="preserve"> romances de outros autores contemporâneos </w:t>
      </w:r>
      <w:r>
        <w:rPr>
          <w:rFonts w:ascii="Arial" w:eastAsia="Times New Roman" w:hAnsi="Arial" w:cs="Arial"/>
          <w:sz w:val="24"/>
          <w:szCs w:val="24"/>
          <w:lang w:eastAsia="pt-BR"/>
        </w:rPr>
        <w:lastRenderedPageBreak/>
        <w:t>ao escritor e com os principais romances brasileiros que antecederam a pro</w:t>
      </w:r>
      <w:r>
        <w:rPr>
          <w:rFonts w:ascii="Arial" w:eastAsia="Times New Roman" w:hAnsi="Arial" w:cs="Arial"/>
          <w:sz w:val="24"/>
          <w:szCs w:val="24"/>
          <w:lang w:eastAsia="pt-BR"/>
        </w:rPr>
        <w:t xml:space="preserve">dução romanesca </w:t>
      </w:r>
      <w:proofErr w:type="spellStart"/>
      <w:r>
        <w:rPr>
          <w:rFonts w:ascii="Arial" w:eastAsia="Times New Roman" w:hAnsi="Arial" w:cs="Arial"/>
          <w:sz w:val="24"/>
          <w:szCs w:val="24"/>
          <w:lang w:eastAsia="pt-BR"/>
        </w:rPr>
        <w:t>barretiana</w:t>
      </w:r>
      <w:proofErr w:type="spellEnd"/>
      <w:r>
        <w:rPr>
          <w:rFonts w:ascii="Arial" w:eastAsia="Times New Roman" w:hAnsi="Arial" w:cs="Arial"/>
          <w:sz w:val="24"/>
          <w:szCs w:val="24"/>
          <w:lang w:eastAsia="pt-BR"/>
        </w:rPr>
        <w:t xml:space="preserve">, </w:t>
      </w:r>
      <w:r>
        <w:rPr>
          <w:rFonts w:ascii="Arial" w:eastAsia="Times New Roman" w:hAnsi="Arial" w:cs="Arial"/>
          <w:bCs/>
          <w:sz w:val="24"/>
          <w:szCs w:val="24"/>
          <w:lang w:eastAsia="pt-BR"/>
        </w:rPr>
        <w:t>buscando assim devidamente compreender a sua especificidade</w:t>
      </w:r>
      <w:r>
        <w:rPr>
          <w:rFonts w:ascii="Arial" w:eastAsia="Times New Roman" w:hAnsi="Arial" w:cs="Arial"/>
          <w:b/>
          <w:bCs/>
          <w:sz w:val="24"/>
          <w:szCs w:val="24"/>
          <w:lang w:eastAsia="pt-BR"/>
        </w:rPr>
        <w:t>.</w:t>
      </w:r>
    </w:p>
    <w:p w:rsidR="008C74D2" w:rsidRDefault="00D937EB">
      <w:pPr>
        <w:pStyle w:val="Estilopadro"/>
        <w:spacing w:after="240" w:line="100" w:lineRule="atLeast"/>
      </w:pPr>
      <w:r>
        <w:rPr>
          <w:rFonts w:ascii="Arial" w:eastAsia="Times New Roman" w:hAnsi="Arial" w:cs="Arial"/>
          <w:sz w:val="24"/>
          <w:szCs w:val="24"/>
          <w:lang w:eastAsia="pt-BR"/>
        </w:rPr>
        <w:br/>
      </w:r>
      <w:r>
        <w:rPr>
          <w:rFonts w:ascii="Arial" w:eastAsia="Times New Roman" w:hAnsi="Arial" w:cs="Arial"/>
          <w:b/>
          <w:sz w:val="24"/>
          <w:szCs w:val="24"/>
          <w:lang w:eastAsia="pt-BR"/>
        </w:rPr>
        <w:t>Resultados e discussão</w:t>
      </w:r>
      <w:r>
        <w:rPr>
          <w:rFonts w:ascii="Arial" w:eastAsia="Times New Roman" w:hAnsi="Arial" w:cs="Arial"/>
          <w:sz w:val="24"/>
          <w:szCs w:val="24"/>
          <w:lang w:eastAsia="pt-BR"/>
        </w:rPr>
        <w:t xml:space="preserve"> </w:t>
      </w:r>
    </w:p>
    <w:p w:rsidR="008C74D2" w:rsidRDefault="00D937EB">
      <w:pPr>
        <w:pStyle w:val="Estilopadro"/>
        <w:spacing w:after="0" w:line="100" w:lineRule="atLeast"/>
        <w:jc w:val="both"/>
      </w:pPr>
      <w:r>
        <w:rPr>
          <w:rFonts w:ascii="Arial" w:eastAsia="Times New Roman" w:hAnsi="Arial" w:cs="Arial"/>
          <w:sz w:val="24"/>
          <w:szCs w:val="24"/>
          <w:lang w:eastAsia="pt-BR"/>
        </w:rPr>
        <w:t>Foi observada</w:t>
      </w:r>
      <w:r>
        <w:rPr>
          <w:rFonts w:ascii="Arial" w:eastAsia="Times New Roman" w:hAnsi="Arial" w:cs="Arial"/>
          <w:sz w:val="24"/>
          <w:szCs w:val="24"/>
          <w:lang w:eastAsia="pt-BR"/>
        </w:rPr>
        <w:t xml:space="preserve"> neste estudo, mediante comparação entre os romances de Afonso Henriques de Lima Barreto, uma gama de características comuns aos seus protagonistas que fazem emergir um perfil barretiano genérico, que são as de um</w:t>
      </w:r>
      <w:r>
        <w:rPr>
          <w:rFonts w:ascii="Arial" w:eastAsia="Times New Roman" w:hAnsi="Arial" w:cs="Arial"/>
          <w:b/>
          <w:bCs/>
          <w:sz w:val="24"/>
          <w:szCs w:val="24"/>
          <w:lang w:eastAsia="pt-BR"/>
        </w:rPr>
        <w:t xml:space="preserve"> </w:t>
      </w:r>
      <w:r>
        <w:rPr>
          <w:rFonts w:ascii="Arial" w:eastAsia="Times New Roman" w:hAnsi="Arial" w:cs="Arial"/>
          <w:bCs/>
          <w:sz w:val="24"/>
          <w:szCs w:val="24"/>
          <w:lang w:eastAsia="pt-BR"/>
        </w:rPr>
        <w:t>intelectual solitário, funcionário público</w:t>
      </w:r>
      <w:r>
        <w:rPr>
          <w:rFonts w:ascii="Arial" w:eastAsia="Times New Roman" w:hAnsi="Arial" w:cs="Arial"/>
          <w:bCs/>
          <w:sz w:val="24"/>
          <w:szCs w:val="24"/>
          <w:lang w:eastAsia="pt-BR"/>
        </w:rPr>
        <w:t xml:space="preserve">, urbano de espírito, suburbano de condição, </w:t>
      </w:r>
      <w:r>
        <w:rPr>
          <w:rFonts w:ascii="Arial" w:eastAsia="Times New Roman" w:hAnsi="Arial" w:cs="Arial"/>
          <w:bCs/>
          <w:i/>
          <w:sz w:val="24"/>
          <w:szCs w:val="24"/>
          <w:lang w:eastAsia="pt-BR"/>
        </w:rPr>
        <w:t xml:space="preserve">voyeur </w:t>
      </w:r>
      <w:r>
        <w:rPr>
          <w:rFonts w:ascii="Arial" w:eastAsia="Times New Roman" w:hAnsi="Arial" w:cs="Arial"/>
          <w:bCs/>
          <w:sz w:val="24"/>
          <w:szCs w:val="24"/>
          <w:lang w:eastAsia="pt-BR"/>
        </w:rPr>
        <w:t xml:space="preserve">da cidade e típico </w:t>
      </w:r>
      <w:proofErr w:type="spellStart"/>
      <w:r>
        <w:rPr>
          <w:rFonts w:ascii="Arial" w:eastAsia="Times New Roman" w:hAnsi="Arial" w:cs="Arial"/>
          <w:bCs/>
          <w:i/>
          <w:sz w:val="24"/>
          <w:szCs w:val="24"/>
          <w:lang w:eastAsia="pt-BR"/>
        </w:rPr>
        <w:t>flâneur</w:t>
      </w:r>
      <w:proofErr w:type="spellEnd"/>
      <w:r>
        <w:rPr>
          <w:rFonts w:ascii="Arial" w:eastAsia="Times New Roman" w:hAnsi="Arial" w:cs="Arial"/>
          <w:bCs/>
          <w:sz w:val="24"/>
          <w:szCs w:val="24"/>
          <w:lang w:eastAsia="pt-BR"/>
        </w:rPr>
        <w:t>, único na literatura brasileira produzida até então</w:t>
      </w:r>
      <w:r>
        <w:rPr>
          <w:rFonts w:ascii="Arial" w:eastAsia="Times New Roman" w:hAnsi="Arial" w:cs="Arial"/>
          <w:sz w:val="24"/>
          <w:szCs w:val="24"/>
          <w:lang w:eastAsia="pt-BR"/>
        </w:rPr>
        <w:t xml:space="preserve">, ao qual foram comparados perfis genéricos de heróis romanescos dos principais escritores contemporâneos </w:t>
      </w:r>
      <w:proofErr w:type="gramStart"/>
      <w:r>
        <w:rPr>
          <w:rFonts w:ascii="Arial" w:eastAsia="Times New Roman" w:hAnsi="Arial" w:cs="Arial"/>
          <w:sz w:val="24"/>
          <w:szCs w:val="24"/>
          <w:lang w:eastAsia="pt-BR"/>
        </w:rPr>
        <w:t>a Lima Barreto</w:t>
      </w:r>
      <w:proofErr w:type="gramEnd"/>
      <w:r>
        <w:rPr>
          <w:rFonts w:ascii="Arial" w:eastAsia="Times New Roman" w:hAnsi="Arial" w:cs="Arial"/>
          <w:sz w:val="24"/>
          <w:szCs w:val="24"/>
          <w:lang w:eastAsia="pt-BR"/>
        </w:rPr>
        <w:t xml:space="preserve"> e ant</w:t>
      </w:r>
      <w:r>
        <w:rPr>
          <w:rFonts w:ascii="Arial" w:eastAsia="Times New Roman" w:hAnsi="Arial" w:cs="Arial"/>
          <w:sz w:val="24"/>
          <w:szCs w:val="24"/>
          <w:lang w:eastAsia="pt-BR"/>
        </w:rPr>
        <w:t xml:space="preserve">eriores a ele na história da literatura brasileira </w:t>
      </w:r>
      <w:r w:rsidRPr="00D937EB">
        <w:rPr>
          <w:rFonts w:ascii="Arial" w:eastAsia="Times New Roman" w:hAnsi="Arial" w:cs="Arial"/>
          <w:bCs/>
          <w:sz w:val="24"/>
          <w:szCs w:val="24"/>
          <w:lang w:eastAsia="pt-BR"/>
        </w:rPr>
        <w:t>para demonstrar em que pontos a construção desse herói rompe com perfis romanescos difundidos na literatura nacional até o seu advento, através das questões com que se vê obrigado a lidar, tematicamente di</w:t>
      </w:r>
      <w:r w:rsidRPr="00D937EB">
        <w:rPr>
          <w:rFonts w:ascii="Arial" w:eastAsia="Times New Roman" w:hAnsi="Arial" w:cs="Arial"/>
          <w:bCs/>
          <w:sz w:val="24"/>
          <w:szCs w:val="24"/>
          <w:lang w:eastAsia="pt-BR"/>
        </w:rPr>
        <w:t>stintas dos mesmos, e que são a chave da dinâmica vivenciada por ele a ser estudada na tese de doutorado em História da Literatura.</w:t>
      </w:r>
    </w:p>
    <w:p w:rsidR="008C74D2" w:rsidRDefault="00D937EB">
      <w:pPr>
        <w:pStyle w:val="Estilopadro"/>
        <w:spacing w:after="0" w:line="100" w:lineRule="atLeast"/>
      </w:pPr>
      <w:r>
        <w:rPr>
          <w:rFonts w:ascii="Arial" w:eastAsia="Times New Roman" w:hAnsi="Arial" w:cs="Arial"/>
          <w:sz w:val="24"/>
          <w:szCs w:val="24"/>
          <w:lang w:eastAsia="pt-BR"/>
        </w:rPr>
        <w:br/>
      </w:r>
      <w:r>
        <w:rPr>
          <w:rFonts w:ascii="Arial" w:eastAsia="Times New Roman" w:hAnsi="Arial" w:cs="Arial"/>
          <w:b/>
          <w:sz w:val="24"/>
          <w:szCs w:val="24"/>
          <w:lang w:eastAsia="pt-BR"/>
        </w:rPr>
        <w:t>Considerações finais</w:t>
      </w:r>
    </w:p>
    <w:p w:rsidR="008C74D2" w:rsidRDefault="00D937EB">
      <w:pPr>
        <w:pStyle w:val="Estilopadro"/>
        <w:spacing w:after="0" w:line="100" w:lineRule="atLeast"/>
        <w:jc w:val="both"/>
      </w:pPr>
      <w:r>
        <w:rPr>
          <w:rFonts w:ascii="Arial" w:eastAsia="Times New Roman" w:hAnsi="Arial" w:cs="Arial"/>
          <w:sz w:val="24"/>
          <w:szCs w:val="24"/>
          <w:lang w:eastAsia="pt-BR"/>
        </w:rPr>
        <w:t>Pretendo com os dados preliminares sobre a construção do perfil do herói barretiano, obtidos neste est</w:t>
      </w:r>
      <w:r>
        <w:rPr>
          <w:rFonts w:ascii="Arial" w:eastAsia="Times New Roman" w:hAnsi="Arial" w:cs="Arial"/>
          <w:sz w:val="24"/>
          <w:szCs w:val="24"/>
          <w:lang w:eastAsia="pt-BR"/>
        </w:rPr>
        <w:t>udo, desenvolver, na tese de doutorado, uma análise mais profunda e minuciosa sobre a condição do herói romanesco na ficção de Lima Barreto. Analisado o perfil do herói barretiano no presente trabalho, este servirá de partida para estudar, na tese, a dinâm</w:t>
      </w:r>
      <w:r>
        <w:rPr>
          <w:rFonts w:ascii="Arial" w:eastAsia="Times New Roman" w:hAnsi="Arial" w:cs="Arial"/>
          <w:sz w:val="24"/>
          <w:szCs w:val="24"/>
          <w:lang w:eastAsia="pt-BR"/>
        </w:rPr>
        <w:t xml:space="preserve">ica de ações que este herói toma em seu meio, nas reações sofre do meio, e como interpreta interiormente este jogo de ações e reações. </w:t>
      </w:r>
      <w:r w:rsidRPr="00D937EB">
        <w:rPr>
          <w:rFonts w:ascii="Arial" w:eastAsia="Times New Roman" w:hAnsi="Arial" w:cs="Arial"/>
          <w:bCs/>
          <w:sz w:val="24"/>
          <w:szCs w:val="24"/>
          <w:lang w:eastAsia="pt-BR"/>
        </w:rPr>
        <w:t xml:space="preserve">Haverá ainda </w:t>
      </w:r>
      <w:proofErr w:type="gramStart"/>
      <w:r w:rsidRPr="00D937EB">
        <w:rPr>
          <w:rFonts w:ascii="Arial" w:eastAsia="Times New Roman" w:hAnsi="Arial" w:cs="Arial"/>
          <w:bCs/>
          <w:sz w:val="24"/>
          <w:szCs w:val="24"/>
          <w:lang w:eastAsia="pt-BR"/>
        </w:rPr>
        <w:t>muito o que</w:t>
      </w:r>
      <w:proofErr w:type="gramEnd"/>
      <w:r w:rsidRPr="00D937EB">
        <w:rPr>
          <w:rFonts w:ascii="Arial" w:eastAsia="Times New Roman" w:hAnsi="Arial" w:cs="Arial"/>
          <w:bCs/>
          <w:sz w:val="24"/>
          <w:szCs w:val="24"/>
          <w:lang w:eastAsia="pt-BR"/>
        </w:rPr>
        <w:t xml:space="preserve"> reforçar na fundamentação teórica do trabalho, porque existem diversos aspectos concernentes ao </w:t>
      </w:r>
      <w:r w:rsidRPr="00D937EB">
        <w:rPr>
          <w:rFonts w:ascii="Arial" w:eastAsia="Times New Roman" w:hAnsi="Arial" w:cs="Arial"/>
          <w:bCs/>
          <w:sz w:val="24"/>
          <w:szCs w:val="24"/>
          <w:lang w:eastAsia="pt-BR"/>
        </w:rPr>
        <w:t xml:space="preserve">herói romanesco a serem explorados, como a realidade </w:t>
      </w:r>
      <w:proofErr w:type="spellStart"/>
      <w:r w:rsidRPr="00D937EB">
        <w:rPr>
          <w:rFonts w:ascii="Arial" w:eastAsia="Times New Roman" w:hAnsi="Arial" w:cs="Arial"/>
          <w:bCs/>
          <w:sz w:val="24"/>
          <w:szCs w:val="24"/>
          <w:lang w:eastAsia="pt-BR"/>
        </w:rPr>
        <w:t>diegética</w:t>
      </w:r>
      <w:proofErr w:type="spellEnd"/>
      <w:r w:rsidRPr="00D937EB">
        <w:rPr>
          <w:rFonts w:ascii="Arial" w:eastAsia="Times New Roman" w:hAnsi="Arial" w:cs="Arial"/>
          <w:bCs/>
          <w:sz w:val="24"/>
          <w:szCs w:val="24"/>
          <w:lang w:eastAsia="pt-BR"/>
        </w:rPr>
        <w:t xml:space="preserve"> enquanto progressiva autoconsciência do herói, teorizada por Mikhail Bakhtin, que servem ao propósito de analisar a dinâmica em que estão inseridos os protagonistas dos romances de Lima Barreto</w:t>
      </w:r>
      <w:r w:rsidRPr="00D937EB">
        <w:rPr>
          <w:rFonts w:ascii="Arial" w:eastAsia="Times New Roman" w:hAnsi="Arial" w:cs="Arial"/>
          <w:bCs/>
          <w:sz w:val="24"/>
          <w:szCs w:val="24"/>
          <w:lang w:eastAsia="pt-BR"/>
        </w:rPr>
        <w:t>.</w:t>
      </w:r>
    </w:p>
    <w:p w:rsidR="008C74D2" w:rsidRDefault="00D937EB">
      <w:pPr>
        <w:pStyle w:val="Estilopadro"/>
        <w:spacing w:after="0" w:line="100" w:lineRule="atLeast"/>
      </w:pPr>
      <w:r>
        <w:rPr>
          <w:rFonts w:ascii="Arial" w:eastAsia="Times New Roman" w:hAnsi="Arial" w:cs="Arial"/>
          <w:sz w:val="24"/>
          <w:szCs w:val="24"/>
          <w:lang w:eastAsia="pt-BR"/>
        </w:rPr>
        <w:br/>
      </w:r>
      <w:r>
        <w:rPr>
          <w:rFonts w:ascii="Arial" w:eastAsia="Times New Roman" w:hAnsi="Arial" w:cs="Arial"/>
          <w:b/>
          <w:sz w:val="24"/>
          <w:szCs w:val="24"/>
          <w:lang w:eastAsia="pt-BR"/>
        </w:rPr>
        <w:t>Referências bibliográficas</w:t>
      </w:r>
      <w:r>
        <w:rPr>
          <w:rFonts w:ascii="Arial" w:eastAsia="Times New Roman" w:hAnsi="Arial" w:cs="Arial"/>
          <w:sz w:val="24"/>
          <w:szCs w:val="24"/>
          <w:lang w:eastAsia="pt-BR"/>
        </w:rPr>
        <w:br/>
        <w:t xml:space="preserve">BARRETO, Lima. </w:t>
      </w:r>
      <w:r>
        <w:rPr>
          <w:rFonts w:ascii="Arial" w:eastAsia="Times New Roman" w:hAnsi="Arial" w:cs="Arial"/>
          <w:i/>
          <w:sz w:val="24"/>
          <w:szCs w:val="24"/>
          <w:lang w:eastAsia="pt-BR"/>
        </w:rPr>
        <w:t>Triste fim de Policarpo Quaresma</w:t>
      </w:r>
      <w:r>
        <w:rPr>
          <w:rFonts w:ascii="Arial" w:eastAsia="Times New Roman" w:hAnsi="Arial" w:cs="Arial"/>
          <w:sz w:val="24"/>
          <w:szCs w:val="24"/>
          <w:lang w:eastAsia="pt-BR"/>
        </w:rPr>
        <w:t>.</w:t>
      </w:r>
      <w:r>
        <w:rPr>
          <w:rFonts w:ascii="Arial" w:hAnsi="Arial" w:cs="Arial"/>
          <w:sz w:val="24"/>
          <w:szCs w:val="24"/>
        </w:rPr>
        <w:t xml:space="preserve"> São Paulo, Editora Ática, 1999.</w:t>
      </w:r>
    </w:p>
    <w:p w:rsidR="008C74D2" w:rsidRDefault="00D937EB">
      <w:pPr>
        <w:pStyle w:val="Estilopadro"/>
        <w:spacing w:after="0" w:line="100" w:lineRule="atLeast"/>
        <w:jc w:val="both"/>
      </w:pPr>
      <w:r>
        <w:rPr>
          <w:rFonts w:ascii="Arial" w:eastAsia="Times New Roman" w:hAnsi="Arial" w:cs="Arial"/>
          <w:sz w:val="24"/>
          <w:szCs w:val="24"/>
          <w:lang w:eastAsia="pt-BR"/>
        </w:rPr>
        <w:t xml:space="preserve">BARRETO, Lima. </w:t>
      </w:r>
      <w:r>
        <w:rPr>
          <w:rFonts w:ascii="Arial" w:eastAsia="Times New Roman" w:hAnsi="Arial" w:cs="Arial"/>
          <w:i/>
          <w:sz w:val="24"/>
          <w:szCs w:val="24"/>
          <w:lang w:eastAsia="pt-BR"/>
        </w:rPr>
        <w:t>Vida e morte de M. J. Gonzaga de Sá</w:t>
      </w:r>
      <w:r>
        <w:rPr>
          <w:rFonts w:ascii="Arial" w:eastAsia="Times New Roman" w:hAnsi="Arial" w:cs="Arial"/>
          <w:sz w:val="24"/>
          <w:szCs w:val="24"/>
          <w:lang w:eastAsia="pt-BR"/>
        </w:rPr>
        <w:t xml:space="preserve">. São Paulo, Editora </w:t>
      </w:r>
      <w:proofErr w:type="gramStart"/>
      <w:r>
        <w:rPr>
          <w:rFonts w:ascii="Arial" w:eastAsia="Times New Roman" w:hAnsi="Arial" w:cs="Arial"/>
          <w:sz w:val="24"/>
          <w:szCs w:val="24"/>
          <w:lang w:eastAsia="pt-BR"/>
        </w:rPr>
        <w:t>Brasiliense,</w:t>
      </w:r>
      <w:proofErr w:type="gramEnd"/>
      <w:r>
        <w:rPr>
          <w:rFonts w:ascii="Arial" w:eastAsia="Times New Roman" w:hAnsi="Arial" w:cs="Arial"/>
          <w:sz w:val="24"/>
          <w:szCs w:val="24"/>
          <w:lang w:eastAsia="pt-BR"/>
        </w:rPr>
        <w:t>1961.</w:t>
      </w:r>
      <w:r>
        <w:rPr>
          <w:rFonts w:ascii="Arial" w:eastAsia="Times New Roman" w:hAnsi="Arial" w:cs="Arial"/>
          <w:sz w:val="24"/>
          <w:szCs w:val="24"/>
          <w:lang w:eastAsia="pt-BR"/>
        </w:rPr>
        <w:br/>
        <w:t xml:space="preserve">BARRETO, Lima. </w:t>
      </w:r>
      <w:r>
        <w:rPr>
          <w:rFonts w:ascii="Arial" w:eastAsia="Times New Roman" w:hAnsi="Arial" w:cs="Arial"/>
          <w:i/>
          <w:sz w:val="24"/>
          <w:szCs w:val="24"/>
          <w:lang w:eastAsia="pt-BR"/>
        </w:rPr>
        <w:t>O cemitério dos vivos</w:t>
      </w:r>
      <w:r>
        <w:rPr>
          <w:rFonts w:ascii="Arial" w:eastAsia="Times New Roman" w:hAnsi="Arial" w:cs="Arial"/>
          <w:sz w:val="24"/>
          <w:szCs w:val="24"/>
          <w:lang w:eastAsia="pt-BR"/>
        </w:rPr>
        <w:t>.</w:t>
      </w:r>
      <w:r>
        <w:rPr>
          <w:rFonts w:ascii="Arial" w:hAnsi="Arial" w:cs="Arial"/>
          <w:sz w:val="24"/>
          <w:szCs w:val="24"/>
        </w:rPr>
        <w:t xml:space="preserve"> São Paulo: Planeta; Rio de Janeiro: Fundação Biblioteca Nacional, 2004.</w:t>
      </w:r>
    </w:p>
    <w:p w:rsidR="008C74D2" w:rsidRDefault="00D937EB">
      <w:pPr>
        <w:pStyle w:val="Estilopadro"/>
        <w:spacing w:after="0" w:line="100" w:lineRule="atLeast"/>
        <w:jc w:val="both"/>
      </w:pPr>
      <w:r>
        <w:rPr>
          <w:rFonts w:ascii="Arial" w:eastAsia="Times New Roman" w:hAnsi="Arial" w:cs="Arial"/>
          <w:sz w:val="24"/>
          <w:szCs w:val="24"/>
          <w:lang w:eastAsia="pt-BR"/>
        </w:rPr>
        <w:t xml:space="preserve">BARRETO, Lima. </w:t>
      </w:r>
      <w:r>
        <w:rPr>
          <w:rFonts w:ascii="Arial" w:eastAsia="Times New Roman" w:hAnsi="Arial" w:cs="Arial"/>
          <w:i/>
          <w:sz w:val="24"/>
          <w:szCs w:val="24"/>
          <w:lang w:eastAsia="pt-BR"/>
        </w:rPr>
        <w:t>Recordações do escrivão Isaías Caminha</w:t>
      </w:r>
      <w:r>
        <w:rPr>
          <w:rFonts w:ascii="Arial" w:eastAsia="Times New Roman" w:hAnsi="Arial" w:cs="Arial"/>
          <w:sz w:val="24"/>
          <w:szCs w:val="24"/>
          <w:lang w:eastAsia="pt-BR"/>
        </w:rPr>
        <w:t xml:space="preserve">. Rio de Janeiro, </w:t>
      </w:r>
      <w:proofErr w:type="spellStart"/>
      <w:r>
        <w:rPr>
          <w:rFonts w:ascii="Arial" w:eastAsia="Times New Roman" w:hAnsi="Arial" w:cs="Arial"/>
          <w:sz w:val="24"/>
          <w:szCs w:val="24"/>
          <w:lang w:eastAsia="pt-BR"/>
        </w:rPr>
        <w:t>Ediouro</w:t>
      </w:r>
      <w:proofErr w:type="spellEnd"/>
      <w:r>
        <w:rPr>
          <w:rFonts w:ascii="Arial" w:eastAsia="Times New Roman" w:hAnsi="Arial" w:cs="Arial"/>
          <w:sz w:val="24"/>
          <w:szCs w:val="24"/>
          <w:lang w:eastAsia="pt-BR"/>
        </w:rPr>
        <w:t xml:space="preserve">; São Paulo, </w:t>
      </w:r>
      <w:proofErr w:type="spellStart"/>
      <w:r>
        <w:rPr>
          <w:rFonts w:ascii="Arial" w:eastAsia="Times New Roman" w:hAnsi="Arial" w:cs="Arial"/>
          <w:sz w:val="24"/>
          <w:szCs w:val="24"/>
          <w:lang w:eastAsia="pt-BR"/>
        </w:rPr>
        <w:t>Publifolha</w:t>
      </w:r>
      <w:proofErr w:type="spellEnd"/>
      <w:r>
        <w:rPr>
          <w:rFonts w:ascii="Arial" w:eastAsia="Times New Roman" w:hAnsi="Arial" w:cs="Arial"/>
          <w:sz w:val="24"/>
          <w:szCs w:val="24"/>
          <w:lang w:eastAsia="pt-BR"/>
        </w:rPr>
        <w:t>; 1997.</w:t>
      </w:r>
    </w:p>
    <w:p w:rsidR="008C74D2" w:rsidRDefault="00D937EB">
      <w:pPr>
        <w:pStyle w:val="Estilopadro"/>
        <w:spacing w:after="0" w:line="100" w:lineRule="atLeast"/>
      </w:pPr>
      <w:r>
        <w:rPr>
          <w:rFonts w:ascii="Arial" w:eastAsia="Times New Roman" w:hAnsi="Arial" w:cs="Arial"/>
          <w:sz w:val="24"/>
          <w:szCs w:val="24"/>
          <w:lang w:eastAsia="pt-BR"/>
        </w:rPr>
        <w:t xml:space="preserve">BOSI, Alfredo. </w:t>
      </w:r>
      <w:r>
        <w:rPr>
          <w:rFonts w:ascii="Arial" w:eastAsia="Times New Roman" w:hAnsi="Arial" w:cs="Arial"/>
          <w:i/>
          <w:sz w:val="24"/>
          <w:szCs w:val="24"/>
          <w:lang w:eastAsia="pt-BR"/>
        </w:rPr>
        <w:t>História concisa da literatura brasileira</w:t>
      </w:r>
      <w:r>
        <w:rPr>
          <w:rFonts w:ascii="Arial" w:eastAsia="Times New Roman" w:hAnsi="Arial" w:cs="Arial"/>
          <w:sz w:val="24"/>
          <w:szCs w:val="24"/>
          <w:lang w:eastAsia="pt-BR"/>
        </w:rPr>
        <w:t xml:space="preserve">. São Paulo, </w:t>
      </w:r>
      <w:proofErr w:type="spellStart"/>
      <w:r>
        <w:rPr>
          <w:rFonts w:ascii="Arial" w:eastAsia="Times New Roman" w:hAnsi="Arial" w:cs="Arial"/>
          <w:sz w:val="24"/>
          <w:szCs w:val="24"/>
          <w:lang w:eastAsia="pt-BR"/>
        </w:rPr>
        <w:t>Cultr</w:t>
      </w:r>
      <w:r>
        <w:rPr>
          <w:rFonts w:ascii="Arial" w:eastAsia="Times New Roman" w:hAnsi="Arial" w:cs="Arial"/>
          <w:sz w:val="24"/>
          <w:szCs w:val="24"/>
          <w:lang w:eastAsia="pt-BR"/>
        </w:rPr>
        <w:t>ix</w:t>
      </w:r>
      <w:proofErr w:type="spellEnd"/>
      <w:r>
        <w:rPr>
          <w:rFonts w:ascii="Arial" w:eastAsia="Times New Roman" w:hAnsi="Arial" w:cs="Arial"/>
          <w:sz w:val="24"/>
          <w:szCs w:val="24"/>
          <w:lang w:eastAsia="pt-BR"/>
        </w:rPr>
        <w:t>, s. d.</w:t>
      </w:r>
    </w:p>
    <w:p w:rsidR="008C74D2" w:rsidRDefault="00D937EB">
      <w:pPr>
        <w:pStyle w:val="Estilopadro"/>
        <w:spacing w:after="0" w:line="100" w:lineRule="atLeast"/>
        <w:jc w:val="both"/>
      </w:pPr>
      <w:r>
        <w:rPr>
          <w:rFonts w:ascii="Arial" w:eastAsia="Times New Roman" w:hAnsi="Arial" w:cs="Arial"/>
          <w:sz w:val="24"/>
          <w:szCs w:val="24"/>
          <w:lang w:eastAsia="pt-BR"/>
        </w:rPr>
        <w:t xml:space="preserve">CARLYLE, Thomas. </w:t>
      </w:r>
      <w:r>
        <w:rPr>
          <w:rFonts w:ascii="Arial" w:eastAsia="Times New Roman" w:hAnsi="Arial" w:cs="Arial"/>
          <w:i/>
          <w:sz w:val="24"/>
          <w:szCs w:val="24"/>
          <w:lang w:eastAsia="pt-BR"/>
        </w:rPr>
        <w:t>Os heróis</w:t>
      </w:r>
      <w:r>
        <w:rPr>
          <w:rFonts w:ascii="Arial" w:eastAsia="Times New Roman" w:hAnsi="Arial" w:cs="Arial"/>
          <w:sz w:val="24"/>
          <w:szCs w:val="24"/>
          <w:lang w:eastAsia="pt-BR"/>
        </w:rPr>
        <w:t>. Trad.: Antônio Ruas. São Paulo, Edições Melhoramentos, s. d.</w:t>
      </w:r>
    </w:p>
    <w:p w:rsidR="008C74D2" w:rsidRDefault="00D937EB">
      <w:pPr>
        <w:pStyle w:val="Estilopadro"/>
        <w:spacing w:line="100" w:lineRule="atLeast"/>
        <w:jc w:val="both"/>
      </w:pPr>
      <w:r>
        <w:rPr>
          <w:rFonts w:ascii="Arial" w:hAnsi="Arial" w:cs="Arial"/>
          <w:sz w:val="24"/>
          <w:szCs w:val="24"/>
        </w:rPr>
        <w:t>OACKLEY, Robert.</w:t>
      </w:r>
      <w:r>
        <w:rPr>
          <w:rFonts w:ascii="Arial" w:hAnsi="Arial" w:cs="Arial"/>
          <w:i/>
          <w:sz w:val="24"/>
          <w:szCs w:val="24"/>
        </w:rPr>
        <w:t xml:space="preserve"> Lima Barreto e o destino da literatura</w:t>
      </w:r>
      <w:r>
        <w:rPr>
          <w:rFonts w:ascii="Arial" w:hAnsi="Arial" w:cs="Arial"/>
          <w:sz w:val="24"/>
          <w:szCs w:val="24"/>
        </w:rPr>
        <w:t xml:space="preserve">. São Paulo: Editora </w:t>
      </w:r>
      <w:proofErr w:type="spellStart"/>
      <w:proofErr w:type="gramStart"/>
      <w:r>
        <w:rPr>
          <w:rFonts w:ascii="Arial" w:hAnsi="Arial" w:cs="Arial"/>
          <w:sz w:val="24"/>
          <w:szCs w:val="24"/>
        </w:rPr>
        <w:t>Unesp</w:t>
      </w:r>
      <w:proofErr w:type="spellEnd"/>
      <w:proofErr w:type="gramEnd"/>
      <w:r>
        <w:rPr>
          <w:rFonts w:ascii="Arial" w:hAnsi="Arial" w:cs="Arial"/>
          <w:sz w:val="24"/>
          <w:szCs w:val="24"/>
        </w:rPr>
        <w:t>, 2011.</w:t>
      </w:r>
    </w:p>
    <w:sectPr w:rsidR="008C74D2" w:rsidSect="008C74D2">
      <w:pgSz w:w="11906" w:h="16838"/>
      <w:pgMar w:top="1417" w:right="1701" w:bottom="1417" w:left="1701"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8C74D2"/>
    <w:rsid w:val="008C74D2"/>
    <w:rsid w:val="00D937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rsid w:val="008C74D2"/>
    <w:pPr>
      <w:suppressAutoHyphens/>
    </w:pPr>
    <w:rPr>
      <w:rFonts w:ascii="Calibri" w:eastAsia="DejaVu Sans" w:hAnsi="Calibri" w:cs="Calibri"/>
      <w:color w:val="00000A"/>
      <w:lang w:eastAsia="en-US"/>
    </w:rPr>
  </w:style>
  <w:style w:type="paragraph" w:styleId="Ttulo">
    <w:name w:val="Title"/>
    <w:basedOn w:val="Estilopadro"/>
    <w:next w:val="Corpodotexto"/>
    <w:rsid w:val="008C74D2"/>
    <w:pPr>
      <w:keepNext/>
      <w:spacing w:before="240" w:after="120"/>
    </w:pPr>
    <w:rPr>
      <w:rFonts w:ascii="Liberation Sans" w:hAnsi="Liberation Sans" w:cs="Lohit Hindi"/>
      <w:sz w:val="28"/>
      <w:szCs w:val="28"/>
    </w:rPr>
  </w:style>
  <w:style w:type="paragraph" w:customStyle="1" w:styleId="Corpodotexto">
    <w:name w:val="Corpo do texto"/>
    <w:basedOn w:val="Estilopadro"/>
    <w:rsid w:val="008C74D2"/>
    <w:pPr>
      <w:spacing w:after="120"/>
    </w:pPr>
  </w:style>
  <w:style w:type="paragraph" w:styleId="Lista">
    <w:name w:val="List"/>
    <w:basedOn w:val="Corpodotexto"/>
    <w:rsid w:val="008C74D2"/>
    <w:rPr>
      <w:rFonts w:cs="Lohit Hindi"/>
    </w:rPr>
  </w:style>
  <w:style w:type="paragraph" w:styleId="Legenda">
    <w:name w:val="caption"/>
    <w:basedOn w:val="Estilopadro"/>
    <w:rsid w:val="008C74D2"/>
    <w:pPr>
      <w:suppressLineNumbers/>
      <w:spacing w:before="120" w:after="120"/>
    </w:pPr>
    <w:rPr>
      <w:rFonts w:cs="Lohit Hindi"/>
      <w:i/>
      <w:iCs/>
      <w:sz w:val="24"/>
      <w:szCs w:val="24"/>
    </w:rPr>
  </w:style>
  <w:style w:type="paragraph" w:customStyle="1" w:styleId="ndice">
    <w:name w:val="Índice"/>
    <w:basedOn w:val="Estilopadro"/>
    <w:rsid w:val="008C74D2"/>
    <w:pPr>
      <w:suppressLineNumbers/>
    </w:pPr>
    <w:rPr>
      <w:rFonts w:cs="Lohit Hindi"/>
    </w:rPr>
  </w:style>
  <w:style w:type="paragraph" w:customStyle="1" w:styleId="Ttuloprincipal">
    <w:name w:val="Título principal"/>
    <w:basedOn w:val="Estilopadro"/>
    <w:rsid w:val="008C74D2"/>
    <w:pPr>
      <w:keepNext/>
      <w:spacing w:before="240" w:after="120"/>
    </w:pPr>
    <w:rPr>
      <w:rFonts w:ascii="Liberation Sans" w:hAnsi="Liberation Sans" w:cs="Lohit Hindi"/>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726</Words>
  <Characters>3921</Characters>
  <Application>Microsoft Office Word</Application>
  <DocSecurity>0</DocSecurity>
  <Lines>32</Lines>
  <Paragraphs>9</Paragraphs>
  <ScaleCrop>false</ScaleCrop>
  <Company>Hewlett-Packard</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269</cp:revision>
  <dcterms:created xsi:type="dcterms:W3CDTF">2014-07-12T17:40:00Z</dcterms:created>
  <dcterms:modified xsi:type="dcterms:W3CDTF">2014-07-14T00:50:00Z</dcterms:modified>
</cp:coreProperties>
</file>