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Default="00404BEB" w:rsidP="00404BEB">
      <w:pPr>
        <w:ind w:firstLine="0"/>
        <w:jc w:val="center"/>
        <w:rPr>
          <w:b/>
        </w:rPr>
      </w:pPr>
      <w:r>
        <w:rPr>
          <w:b/>
        </w:rPr>
        <w:t xml:space="preserve">DESEMPENHO DE SEMENTES DE CEBOLA SUBMETIDAS </w:t>
      </w:r>
      <w:r w:rsidR="00BD57B4">
        <w:rPr>
          <w:b/>
        </w:rPr>
        <w:t>À</w:t>
      </w:r>
      <w:r>
        <w:rPr>
          <w:b/>
        </w:rPr>
        <w:t xml:space="preserve"> ALTASTEMPERATURAS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404BEB" w:rsidRDefault="00404BEB" w:rsidP="00404BEB">
      <w:pPr>
        <w:ind w:firstLine="0"/>
        <w:jc w:val="right"/>
        <w:rPr>
          <w:b/>
        </w:rPr>
      </w:pPr>
    </w:p>
    <w:p w:rsidR="00404BEB" w:rsidRDefault="00404BEB" w:rsidP="00404BEB">
      <w:pPr>
        <w:ind w:firstLine="0"/>
        <w:jc w:val="right"/>
        <w:rPr>
          <w:b/>
        </w:rPr>
      </w:pPr>
      <w:r>
        <w:rPr>
          <w:b/>
        </w:rPr>
        <w:t xml:space="preserve">MARTINS, Andréa Bicca Noguez </w:t>
      </w:r>
    </w:p>
    <w:p w:rsidR="00404BEB" w:rsidRDefault="00404BEB" w:rsidP="00404BEB">
      <w:pPr>
        <w:ind w:firstLine="0"/>
        <w:jc w:val="right"/>
        <w:rPr>
          <w:b/>
        </w:rPr>
      </w:pPr>
      <w:r>
        <w:rPr>
          <w:b/>
        </w:rPr>
        <w:t>QUINEPER, Renan Rodrigues</w:t>
      </w:r>
    </w:p>
    <w:p w:rsidR="00404BEB" w:rsidRDefault="00404BEB" w:rsidP="00404BEB">
      <w:pPr>
        <w:ind w:firstLine="0"/>
        <w:jc w:val="right"/>
        <w:rPr>
          <w:b/>
        </w:rPr>
      </w:pPr>
      <w:r>
        <w:rPr>
          <w:b/>
        </w:rPr>
        <w:t xml:space="preserve">COSTA, Caroline Jácome </w:t>
      </w:r>
    </w:p>
    <w:p w:rsidR="00404BEB" w:rsidRDefault="00404BEB" w:rsidP="00404BEB">
      <w:pPr>
        <w:ind w:firstLine="0"/>
        <w:jc w:val="right"/>
        <w:rPr>
          <w:b/>
        </w:rPr>
      </w:pPr>
      <w:r>
        <w:rPr>
          <w:b/>
        </w:rPr>
        <w:t>amartinsfv@hotmail.com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733159">
        <w:rPr>
          <w:b/>
        </w:rPr>
        <w:t>Encontro de Pós</w:t>
      </w:r>
      <w:r w:rsidR="005D2840">
        <w:rPr>
          <w:b/>
        </w:rPr>
        <w:t>-</w:t>
      </w:r>
      <w:r w:rsidR="00733159">
        <w:rPr>
          <w:b/>
        </w:rPr>
        <w:t xml:space="preserve"> </w:t>
      </w:r>
      <w:r w:rsidR="005D2840">
        <w:rPr>
          <w:b/>
        </w:rPr>
        <w:t>G</w:t>
      </w:r>
      <w:r w:rsidR="00733159">
        <w:rPr>
          <w:b/>
        </w:rPr>
        <w:t>raduação</w:t>
      </w:r>
    </w:p>
    <w:p w:rsidR="001A10FF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733159">
        <w:rPr>
          <w:b/>
        </w:rPr>
        <w:t>Fitotecnia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EE6993" w:rsidRPr="00EB763F">
        <w:rPr>
          <w:i/>
        </w:rPr>
        <w:t>Allium cepa</w:t>
      </w:r>
      <w:r w:rsidR="00EE6993">
        <w:t>;</w:t>
      </w:r>
      <w:r w:rsidR="00EE6993" w:rsidRPr="00EB763F">
        <w:t xml:space="preserve"> </w:t>
      </w:r>
      <w:r w:rsidR="00EE6993" w:rsidRPr="001244A5">
        <w:t>potencial fisiológico</w:t>
      </w:r>
      <w:r w:rsidR="00EE6993">
        <w:t>;</w:t>
      </w:r>
      <w:r w:rsidR="00EE6993" w:rsidRPr="00EB763F">
        <w:t xml:space="preserve"> estresse t</w:t>
      </w:r>
      <w:r w:rsidR="00EE6993">
        <w:t>érmico.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9D0723" w:rsidRDefault="00D54B19" w:rsidP="0029083B">
      <w:pPr>
        <w:rPr>
          <w:bCs/>
        </w:rPr>
      </w:pPr>
      <w:r w:rsidRPr="00EB763F">
        <w:rPr>
          <w:bCs/>
        </w:rPr>
        <w:t>O Brasil está entre os dez maiores produtores de cebola do mundo</w:t>
      </w:r>
      <w:r>
        <w:rPr>
          <w:bCs/>
        </w:rPr>
        <w:t>, sendo a</w:t>
      </w:r>
      <w:r w:rsidRPr="00EB763F">
        <w:rPr>
          <w:bCs/>
        </w:rPr>
        <w:t xml:space="preserve">s regiões Sul e Sudeste as principais produtoras, responsáveis por </w:t>
      </w:r>
      <w:r>
        <w:rPr>
          <w:bCs/>
        </w:rPr>
        <w:t>aproximadamente</w:t>
      </w:r>
      <w:r w:rsidRPr="00EB763F">
        <w:rPr>
          <w:bCs/>
        </w:rPr>
        <w:t xml:space="preserve"> </w:t>
      </w:r>
      <w:r>
        <w:rPr>
          <w:bCs/>
        </w:rPr>
        <w:t>70</w:t>
      </w:r>
      <w:r w:rsidRPr="00EB763F">
        <w:rPr>
          <w:bCs/>
        </w:rPr>
        <w:t>% da produção nacional</w:t>
      </w:r>
      <w:r>
        <w:rPr>
          <w:bCs/>
        </w:rPr>
        <w:t>, sendo que a produção de sementes ocupa aproximadamente 5% da área de produção de sementes de hortaliças no Brasil.</w:t>
      </w:r>
    </w:p>
    <w:p w:rsidR="00D54B19" w:rsidRPr="00D1001D" w:rsidRDefault="00D54B19" w:rsidP="00D54B19">
      <w:pPr>
        <w:rPr>
          <w:bCs/>
        </w:rPr>
      </w:pPr>
      <w:r>
        <w:rPr>
          <w:bCs/>
        </w:rPr>
        <w:t>Considerando que o teste de germinação está padronizado para, praticamente, todas as espécies de sementes de interesse econômico e que a germinação das sementes sob temperaturas subótimas pode revelar diferenças entre o desempenho de lotes de sementes não detectadas no teste de germinação conduzido nas condições recomendadas para a espécie, o objetivo do presente trabalho foi</w:t>
      </w:r>
      <w:r w:rsidRPr="00EB763F">
        <w:rPr>
          <w:bCs/>
        </w:rPr>
        <w:t xml:space="preserve"> avaliar a possibilidade de utilização do teste de germinação conduzido sob </w:t>
      </w:r>
      <w:r>
        <w:rPr>
          <w:bCs/>
        </w:rPr>
        <w:t xml:space="preserve">altas </w:t>
      </w:r>
      <w:r w:rsidRPr="00EB763F">
        <w:rPr>
          <w:bCs/>
        </w:rPr>
        <w:t>temperaturas como teste</w:t>
      </w:r>
      <w:r>
        <w:rPr>
          <w:bCs/>
        </w:rPr>
        <w:t>s</w:t>
      </w:r>
      <w:r w:rsidRPr="00EB763F">
        <w:rPr>
          <w:bCs/>
        </w:rPr>
        <w:t xml:space="preserve"> de vigor </w:t>
      </w:r>
      <w:r>
        <w:rPr>
          <w:bCs/>
        </w:rPr>
        <w:t>em</w:t>
      </w:r>
      <w:r w:rsidRPr="00EB763F">
        <w:rPr>
          <w:bCs/>
        </w:rPr>
        <w:t xml:space="preserve"> sementes de cebola.</w:t>
      </w:r>
    </w:p>
    <w:p w:rsidR="00D54B19" w:rsidRDefault="00D54B19" w:rsidP="001A10FF">
      <w:pPr>
        <w:ind w:firstLine="0"/>
        <w:jc w:val="left"/>
        <w:rPr>
          <w:b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Pr="001A10FF" w:rsidRDefault="00D54B19" w:rsidP="00CC3B5D">
      <w:pPr>
        <w:rPr>
          <w:b/>
        </w:rPr>
      </w:pPr>
      <w:r>
        <w:rPr>
          <w:bCs/>
        </w:rPr>
        <w:t>Sabe-se que o teste de germinação estima o potencial máximo de um lote de sementes, avaliado sob condições favoráveis de temperatura, umidade, luminosidade e disponibilidade de oxigênio (BRASIL, 2009). Tais condições raramente são encontradas no campo, por ocasião da semeadura, o que leva à obtenção de resultados que, geralmente, não possibilitam a detecção de diferenças no desempenho entre lotes de sementes, levando à necessidade de se</w:t>
      </w:r>
      <w:r w:rsidRPr="00EB763F">
        <w:rPr>
          <w:bCs/>
        </w:rPr>
        <w:t xml:space="preserve"> complementar as informações fornecidas pelo teste de germinação com testes de vigor</w:t>
      </w:r>
      <w:r>
        <w:rPr>
          <w:bCs/>
        </w:rPr>
        <w:t xml:space="preserve"> (CUSTÓDIO, 2005). 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CC3B5D" w:rsidRDefault="00CC3B5D" w:rsidP="00CC3B5D">
      <w:pPr>
        <w:autoSpaceDE w:val="0"/>
        <w:autoSpaceDN w:val="0"/>
        <w:adjustRightInd w:val="0"/>
        <w:rPr>
          <w:rFonts w:cs="Arial"/>
        </w:rPr>
      </w:pPr>
      <w:r>
        <w:rPr>
          <w:bCs/>
        </w:rPr>
        <w:t>Os experimentos foram conduzidos no Laboratório de Análise de Sementes da Embrapa Clima Temperado, em Pelotas/RS. Empregaram-se cinco lotes de sementes de cebola (</w:t>
      </w:r>
      <w:r>
        <w:rPr>
          <w:bCs/>
          <w:i/>
        </w:rPr>
        <w:t xml:space="preserve">Allium cepa </w:t>
      </w:r>
      <w:r>
        <w:rPr>
          <w:bCs/>
        </w:rPr>
        <w:t xml:space="preserve">L.), cultivar EMPASC 352 - Bola Precoce. Quatro repetições de 100 sementes de cada lote foram semeadas sobre duas folhas de papel mata-borrão umedecidas com água destilada, no interior de caixas plásticas do tipo </w:t>
      </w:r>
      <w:r w:rsidRPr="00AC1118">
        <w:rPr>
          <w:bCs/>
          <w:i/>
        </w:rPr>
        <w:t>gerbox</w:t>
      </w:r>
      <w:r>
        <w:rPr>
          <w:bCs/>
        </w:rPr>
        <w:t>, mantidas</w:t>
      </w:r>
      <w:r w:rsidR="009C5FB5">
        <w:rPr>
          <w:bCs/>
        </w:rPr>
        <w:t xml:space="preserve"> </w:t>
      </w:r>
      <w:r>
        <w:rPr>
          <w:bCs/>
        </w:rPr>
        <w:t>a 20 °C e avaliadas aos seis (primeira contagem de germinação) e doze dias quanto à percentagem de plântulas normais, conforme as recomendações das R</w:t>
      </w:r>
      <w:r w:rsidR="00BD57B4">
        <w:rPr>
          <w:bCs/>
        </w:rPr>
        <w:t xml:space="preserve">egras de </w:t>
      </w:r>
      <w:r>
        <w:rPr>
          <w:bCs/>
        </w:rPr>
        <w:t>A</w:t>
      </w:r>
      <w:r w:rsidR="00BD57B4">
        <w:rPr>
          <w:bCs/>
        </w:rPr>
        <w:t xml:space="preserve">nálises de </w:t>
      </w:r>
      <w:r>
        <w:rPr>
          <w:bCs/>
        </w:rPr>
        <w:t>S</w:t>
      </w:r>
      <w:r w:rsidR="00BD57B4">
        <w:rPr>
          <w:bCs/>
        </w:rPr>
        <w:t>ementes</w:t>
      </w:r>
      <w:r>
        <w:rPr>
          <w:bCs/>
        </w:rPr>
        <w:t xml:space="preserve"> (BRASIL, 2009). Adicionalmente, as sementes foram submetidas ao teste de germinação conduzido nas temperaturas de 25 °C, 30 °C e 35 ºC, sendo avaliadas aos doze dias quanto à </w:t>
      </w:r>
      <w:r>
        <w:rPr>
          <w:bCs/>
        </w:rPr>
        <w:lastRenderedPageBreak/>
        <w:t xml:space="preserve">percentagem de plântulas normais. </w:t>
      </w:r>
      <w:r w:rsidRPr="00816616">
        <w:rPr>
          <w:rFonts w:cs="Arial"/>
        </w:rPr>
        <w:t xml:space="preserve">O delineamento experimental foi inteiramente casualizado, com quatro repetições, submetidos à análise de variância e as médias, comparadas pelo teste de Tukey (5%) pelo software WINSTAT (MACHADO e CONCEIÇÃO, 2007). </w:t>
      </w:r>
    </w:p>
    <w:p w:rsidR="009D0723" w:rsidRPr="00D8090F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5D2597" w:rsidRDefault="005D2597" w:rsidP="00BD57B4">
      <w:pPr>
        <w:pStyle w:val="Recuodecorpodetexto"/>
        <w:ind w:left="0" w:firstLine="709"/>
        <w:contextualSpacing/>
        <w:jc w:val="both"/>
        <w:rPr>
          <w:rFonts w:ascii="Arial" w:hAnsi="Arial" w:cs="Arial"/>
          <w:bCs/>
        </w:rPr>
      </w:pPr>
      <w:r w:rsidRPr="005D2597">
        <w:rPr>
          <w:rFonts w:ascii="Arial" w:hAnsi="Arial" w:cs="Arial"/>
          <w:bCs/>
        </w:rPr>
        <w:t>A germinação de sementes de cebola dos cinco lotes avaliados reduziu-se com o aumento da temperatura, durante o teste de germinação, sendo que a redução foi mais acentuada para os lotes 1, 3 e 5 (Tabela 1). Essa diferença ressalta diferenças de vigor entre os diferentes lotes avaliados, possibilitando distinção entre lotes de alto (lotes 2 e 4) e baixo vigor (lotes 1, 3 e 5).</w:t>
      </w:r>
    </w:p>
    <w:p w:rsidR="00BD57B4" w:rsidRPr="00BD57B4" w:rsidRDefault="00BD57B4" w:rsidP="00BD57B4">
      <w:pPr>
        <w:pStyle w:val="Recuodecorpodetexto"/>
        <w:ind w:left="0" w:firstLine="709"/>
        <w:jc w:val="both"/>
        <w:rPr>
          <w:rFonts w:ascii="Arial" w:hAnsi="Arial" w:cs="Arial"/>
          <w:bCs/>
        </w:rPr>
      </w:pPr>
      <w:r w:rsidRPr="00BD57B4">
        <w:rPr>
          <w:rFonts w:ascii="Arial" w:hAnsi="Arial" w:cs="Arial"/>
          <w:bCs/>
        </w:rPr>
        <w:t xml:space="preserve">Na temperatura recomendada para a realização do teste de germinação, que é de 20 °C, a </w:t>
      </w:r>
      <w:r>
        <w:rPr>
          <w:rFonts w:ascii="Arial" w:hAnsi="Arial" w:cs="Arial"/>
          <w:bCs/>
        </w:rPr>
        <w:t xml:space="preserve">% </w:t>
      </w:r>
      <w:r w:rsidRPr="00BD57B4">
        <w:rPr>
          <w:rFonts w:ascii="Arial" w:hAnsi="Arial" w:cs="Arial"/>
          <w:bCs/>
        </w:rPr>
        <w:t>de germinação dos diferentes lotes avaliados foi relativamente homogênea, variando entre 94% e 97% entre os cinco lotes. A germinação do lote 1 reduziu-se de 94% para 38% quando o teste de germinação foi conduzido na temperatura mais elevada, de 35 °C (Tabela 1). Para os lotes 2, 3, 4 e 5, essa redução foi de 95% para 73%; 97% para 25%, 96% para 69% e 95% para 23%, respectivamente (Tabela 1).</w:t>
      </w:r>
      <w:r w:rsidRPr="00BD57B4">
        <w:rPr>
          <w:bCs/>
        </w:rPr>
        <w:t xml:space="preserve"> </w:t>
      </w:r>
      <w:r w:rsidRPr="00BD57B4">
        <w:rPr>
          <w:rFonts w:ascii="Arial" w:hAnsi="Arial" w:cs="Arial"/>
          <w:bCs/>
        </w:rPr>
        <w:t xml:space="preserve">Altas temperaturas durante a germinação das sementes podem ser consideradas fatores de estresse, levando ao atraso ou inibindo o processo germinativo, o que pode se refletir em redução da </w:t>
      </w:r>
      <w:r>
        <w:rPr>
          <w:rFonts w:ascii="Arial" w:hAnsi="Arial" w:cs="Arial"/>
          <w:bCs/>
        </w:rPr>
        <w:t>%</w:t>
      </w:r>
      <w:r w:rsidRPr="00BD57B4">
        <w:rPr>
          <w:rFonts w:ascii="Arial" w:hAnsi="Arial" w:cs="Arial"/>
          <w:bCs/>
        </w:rPr>
        <w:t>, uniformidade e velocidade de germinação de sementes de várias espécies, sobretudo naquelas adaptadas a climas subtropicais e temperado</w:t>
      </w:r>
      <w:r>
        <w:rPr>
          <w:rFonts w:ascii="Arial" w:hAnsi="Arial" w:cs="Arial"/>
          <w:bCs/>
        </w:rPr>
        <w:t xml:space="preserve"> (</w:t>
      </w:r>
      <w:r w:rsidR="009C5FB5">
        <w:rPr>
          <w:rFonts w:ascii="Arial" w:hAnsi="Arial" w:cs="Arial"/>
          <w:bCs/>
        </w:rPr>
        <w:t>PINHEIRO</w:t>
      </w:r>
      <w:r>
        <w:rPr>
          <w:rFonts w:ascii="Arial" w:hAnsi="Arial" w:cs="Arial"/>
          <w:bCs/>
        </w:rPr>
        <w:t xml:space="preserve"> et </w:t>
      </w:r>
      <w:r w:rsidR="009C5FB5">
        <w:rPr>
          <w:rFonts w:ascii="Arial" w:hAnsi="Arial" w:cs="Arial"/>
          <w:bCs/>
        </w:rPr>
        <w:t xml:space="preserve">al. </w:t>
      </w:r>
      <w:r>
        <w:rPr>
          <w:rFonts w:ascii="Arial" w:hAnsi="Arial" w:cs="Arial"/>
          <w:bCs/>
        </w:rPr>
        <w:t>2012).</w:t>
      </w:r>
    </w:p>
    <w:p w:rsidR="00D54B19" w:rsidRDefault="00D54B19" w:rsidP="00D54B19">
      <w:pPr>
        <w:pStyle w:val="Recuodecorpodetexto"/>
        <w:ind w:left="709"/>
        <w:jc w:val="both"/>
        <w:rPr>
          <w:bCs/>
        </w:rPr>
      </w:pPr>
      <w:r w:rsidRPr="006613C8">
        <w:rPr>
          <w:b/>
          <w:bCs/>
        </w:rPr>
        <w:t>Tabela 1.</w:t>
      </w:r>
      <w:r>
        <w:rPr>
          <w:bCs/>
        </w:rPr>
        <w:t xml:space="preserve"> </w:t>
      </w:r>
      <w:r w:rsidR="009C5FB5">
        <w:rPr>
          <w:bCs/>
        </w:rPr>
        <w:t>(Primeira contagem de germinação (PC), germinação (G) de sementes de cebola, cultivar EMPASC 352 - Bola Precoce, a 20 °C, 25 °C, 30 °C e 35 °C)</w:t>
      </w:r>
      <w:r>
        <w:rPr>
          <w:bCs/>
        </w:rPr>
        <w:t xml:space="preserve">, provenientes de sementes de diferentes lotes. </w:t>
      </w:r>
    </w:p>
    <w:tbl>
      <w:tblPr>
        <w:tblW w:w="0" w:type="auto"/>
        <w:jc w:val="center"/>
        <w:tblInd w:w="-42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235"/>
        <w:gridCol w:w="1235"/>
        <w:gridCol w:w="1235"/>
        <w:gridCol w:w="1235"/>
        <w:gridCol w:w="1235"/>
        <w:gridCol w:w="1235"/>
      </w:tblGrid>
      <w:tr w:rsidR="00CC3B5D" w:rsidTr="00CC3B5D">
        <w:trPr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Lotes</w:t>
            </w:r>
          </w:p>
        </w:tc>
        <w:tc>
          <w:tcPr>
            <w:tcW w:w="1235" w:type="dxa"/>
            <w:tcBorders>
              <w:top w:val="single" w:sz="4" w:space="0" w:color="000000"/>
              <w:bottom w:val="nil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PC</w:t>
            </w:r>
          </w:p>
        </w:tc>
        <w:tc>
          <w:tcPr>
            <w:tcW w:w="1235" w:type="dxa"/>
            <w:tcBorders>
              <w:top w:val="single" w:sz="4" w:space="0" w:color="000000"/>
              <w:bottom w:val="nil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G 20ºC</w:t>
            </w:r>
          </w:p>
        </w:tc>
        <w:tc>
          <w:tcPr>
            <w:tcW w:w="1235" w:type="dxa"/>
            <w:tcBorders>
              <w:top w:val="single" w:sz="4" w:space="0" w:color="000000"/>
              <w:bottom w:val="nil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G 25 ºC</w:t>
            </w:r>
          </w:p>
        </w:tc>
        <w:tc>
          <w:tcPr>
            <w:tcW w:w="1235" w:type="dxa"/>
            <w:tcBorders>
              <w:top w:val="single" w:sz="4" w:space="0" w:color="000000"/>
              <w:bottom w:val="nil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G 30 ºC</w:t>
            </w:r>
          </w:p>
        </w:tc>
        <w:tc>
          <w:tcPr>
            <w:tcW w:w="1235" w:type="dxa"/>
            <w:tcBorders>
              <w:top w:val="single" w:sz="4" w:space="0" w:color="000000"/>
              <w:bottom w:val="nil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G 35 ºC</w:t>
            </w:r>
          </w:p>
        </w:tc>
      </w:tr>
      <w:tr w:rsidR="00CC3B5D" w:rsidTr="00CC3B5D">
        <w:trPr>
          <w:gridAfter w:val="5"/>
          <w:wAfter w:w="6175" w:type="dxa"/>
          <w:trHeight w:val="253"/>
          <w:jc w:val="center"/>
        </w:trPr>
        <w:tc>
          <w:tcPr>
            <w:tcW w:w="12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CC3B5D" w:rsidTr="00CC3B5D">
        <w:trPr>
          <w:jc w:val="center"/>
        </w:trPr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86b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94a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90b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74b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38b</w:t>
            </w:r>
          </w:p>
        </w:tc>
      </w:tr>
      <w:tr w:rsidR="00CC3B5D" w:rsidTr="00CC3B5D">
        <w:trPr>
          <w:jc w:val="center"/>
        </w:trPr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92a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95a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96a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93a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73a</w:t>
            </w:r>
          </w:p>
        </w:tc>
      </w:tr>
      <w:tr w:rsidR="00CC3B5D" w:rsidTr="00CC3B5D">
        <w:trPr>
          <w:jc w:val="center"/>
        </w:trPr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95a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97a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98a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63b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25bc</w:t>
            </w:r>
          </w:p>
        </w:tc>
      </w:tr>
      <w:tr w:rsidR="00CC3B5D" w:rsidTr="00CC3B5D">
        <w:trPr>
          <w:jc w:val="center"/>
        </w:trPr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93a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96a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95a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89a</w:t>
            </w:r>
          </w:p>
        </w:tc>
        <w:tc>
          <w:tcPr>
            <w:tcW w:w="1235" w:type="dxa"/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69a</w:t>
            </w:r>
          </w:p>
        </w:tc>
      </w:tr>
      <w:tr w:rsidR="00CC3B5D" w:rsidTr="00CC3B5D">
        <w:trPr>
          <w:jc w:val="center"/>
        </w:trPr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91ab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95a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90b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73b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23c</w:t>
            </w:r>
          </w:p>
        </w:tc>
      </w:tr>
      <w:tr w:rsidR="00CC3B5D" w:rsidTr="00CC3B5D">
        <w:trPr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A0FC4">
              <w:rPr>
                <w:b/>
                <w:bCs/>
                <w:sz w:val="22"/>
                <w:szCs w:val="22"/>
              </w:rPr>
              <w:t>CV (%)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3,17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2,67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3,38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5,78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3B5D" w:rsidRPr="00BA0FC4" w:rsidRDefault="00CC3B5D" w:rsidP="00D54B19">
            <w:pPr>
              <w:pStyle w:val="Recuodecorpodetexto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BA0FC4">
              <w:rPr>
                <w:bCs/>
                <w:sz w:val="22"/>
                <w:szCs w:val="22"/>
              </w:rPr>
              <w:t>9,24</w:t>
            </w:r>
          </w:p>
        </w:tc>
      </w:tr>
    </w:tbl>
    <w:p w:rsidR="00D54B19" w:rsidRDefault="00D54B19" w:rsidP="00D54B19">
      <w:pPr>
        <w:pStyle w:val="Recuodecorpodetexto"/>
        <w:spacing w:line="480" w:lineRule="auto"/>
        <w:ind w:left="-42" w:firstLine="750"/>
        <w:jc w:val="both"/>
        <w:rPr>
          <w:bCs/>
          <w:sz w:val="20"/>
          <w:szCs w:val="20"/>
        </w:rPr>
      </w:pPr>
      <w:r w:rsidRPr="0076516B">
        <w:rPr>
          <w:bCs/>
          <w:sz w:val="20"/>
          <w:szCs w:val="20"/>
        </w:rPr>
        <w:t>Médias seguidas pela mesma letra, na coluna, não diferem entre si pelo teste de Tukey (p</w:t>
      </w:r>
      <w:r w:rsidRPr="0076516B">
        <w:rPr>
          <w:bCs/>
          <w:sz w:val="20"/>
          <w:szCs w:val="20"/>
        </w:rPr>
        <w:sym w:font="Symbol" w:char="F03C"/>
      </w:r>
      <w:r w:rsidRPr="0076516B">
        <w:rPr>
          <w:bCs/>
          <w:sz w:val="20"/>
          <w:szCs w:val="20"/>
        </w:rPr>
        <w:t>0,05).</w:t>
      </w: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9D0723" w:rsidRDefault="005D2597" w:rsidP="0029083B">
      <w:r>
        <w:rPr>
          <w:bCs/>
        </w:rPr>
        <w:t>O</w:t>
      </w:r>
      <w:r w:rsidRPr="00EB763F">
        <w:rPr>
          <w:bCs/>
        </w:rPr>
        <w:t xml:space="preserve"> teste de germinação, conduzido a 25</w:t>
      </w:r>
      <w:r>
        <w:rPr>
          <w:bCs/>
        </w:rPr>
        <w:t xml:space="preserve"> °C</w:t>
      </w:r>
      <w:r w:rsidRPr="00EB763F">
        <w:rPr>
          <w:bCs/>
        </w:rPr>
        <w:t>, 30</w:t>
      </w:r>
      <w:r>
        <w:rPr>
          <w:bCs/>
        </w:rPr>
        <w:t xml:space="preserve"> °C</w:t>
      </w:r>
      <w:r w:rsidRPr="00EB763F">
        <w:rPr>
          <w:bCs/>
        </w:rPr>
        <w:t xml:space="preserve"> e 35 °C</w:t>
      </w:r>
      <w:r w:rsidR="009C5FB5" w:rsidRPr="00EB763F">
        <w:rPr>
          <w:bCs/>
        </w:rPr>
        <w:t xml:space="preserve"> é</w:t>
      </w:r>
      <w:r w:rsidR="00404BEB">
        <w:rPr>
          <w:bCs/>
        </w:rPr>
        <w:t xml:space="preserve"> eficiente para avaliar o desempenho de sementes de cebola nas condições de alta temperatura.</w:t>
      </w:r>
    </w:p>
    <w:p w:rsidR="009D0723" w:rsidRPr="00D8090F" w:rsidRDefault="005D2597" w:rsidP="00711AA3">
      <w:pPr>
        <w:pStyle w:val="Ttulodaseoprimria"/>
        <w:jc w:val="left"/>
      </w:pPr>
      <w:r>
        <w:t xml:space="preserve">6 </w:t>
      </w:r>
      <w:r w:rsidR="0082219D" w:rsidRPr="00D8090F">
        <w:t>REFERÊNCIAS</w:t>
      </w:r>
    </w:p>
    <w:p w:rsidR="00CC3B5D" w:rsidRDefault="00CC3B5D" w:rsidP="00CC3B5D">
      <w:pPr>
        <w:ind w:firstLine="0"/>
      </w:pPr>
      <w:r w:rsidRPr="007E5191">
        <w:rPr>
          <w:bCs/>
        </w:rPr>
        <w:t>BRASIL</w:t>
      </w:r>
      <w:r w:rsidRPr="007E5191">
        <w:t xml:space="preserve">. </w:t>
      </w:r>
      <w:r>
        <w:t xml:space="preserve">Ministério da Agricultura, Pecuária e Abastecimento. Secretaria de Defesa Agropecuária.  </w:t>
      </w:r>
      <w:r w:rsidRPr="00CC2421">
        <w:rPr>
          <w:b/>
        </w:rPr>
        <w:t>Regras para análise de sementes</w:t>
      </w:r>
      <w:r>
        <w:t>. Brasília: MAPA/ACS, 2009. 399p.</w:t>
      </w:r>
    </w:p>
    <w:p w:rsidR="00CC3B5D" w:rsidRDefault="00CC3B5D" w:rsidP="00CC3B5D">
      <w:pPr>
        <w:ind w:firstLine="0"/>
      </w:pPr>
      <w:r>
        <w:t xml:space="preserve">CUSTÓDIO, C.C. Testes rápidos para avaliação do vigor de sementes: uma revisão. </w:t>
      </w:r>
      <w:r w:rsidRPr="00CC3B5D">
        <w:rPr>
          <w:b/>
        </w:rPr>
        <w:t>Colloquium Agrariae</w:t>
      </w:r>
      <w:r w:rsidRPr="00CC3B5D">
        <w:t>, Presidente Prudente-SP, v.1, n.1, p.29-41, 2005.</w:t>
      </w:r>
    </w:p>
    <w:p w:rsidR="005D2597" w:rsidRPr="0064467B" w:rsidRDefault="005D2597" w:rsidP="005D2597">
      <w:pPr>
        <w:ind w:firstLine="0"/>
        <w:contextualSpacing/>
      </w:pPr>
      <w:r w:rsidRPr="00670FCC">
        <w:t>PINHEIRO, G.S.; ANGELOTTI, F.;</w:t>
      </w:r>
      <w:r>
        <w:t xml:space="preserve"> COSTA, N.D.; DANTAS, B.F.; SANTANA, C.V.S.; RODRIGUES, D.R. FERREIRA, L.C.A. SILVA, L.B.F. Germinação de sementes de cebola sob diferentes temperaturas. </w:t>
      </w:r>
      <w:r w:rsidRPr="0064467B">
        <w:rPr>
          <w:b/>
        </w:rPr>
        <w:t>Horticultura Brasileira</w:t>
      </w:r>
      <w:r w:rsidRPr="0064467B">
        <w:t>, Brasília, v.30, n.2, p. S7961-S7966, 2012. (Suplemento – CD-Rom).</w:t>
      </w:r>
    </w:p>
    <w:p w:rsidR="005D2597" w:rsidRDefault="005D2597" w:rsidP="00CC3B5D">
      <w:pPr>
        <w:ind w:firstLine="0"/>
        <w:rPr>
          <w:rFonts w:cs="Arial"/>
        </w:rPr>
      </w:pPr>
      <w:r w:rsidRPr="00816616">
        <w:rPr>
          <w:rFonts w:cs="Arial"/>
        </w:rPr>
        <w:t xml:space="preserve">MACHADO, A.; CONCEIÇÃO, A. R. </w:t>
      </w:r>
      <w:r w:rsidRPr="00816616">
        <w:rPr>
          <w:rFonts w:cs="Arial"/>
          <w:b/>
          <w:bCs/>
        </w:rPr>
        <w:t xml:space="preserve">Programa estatístico WinStat: sistema de análise estatístico para </w:t>
      </w:r>
      <w:r w:rsidR="009C5FB5" w:rsidRPr="00816616">
        <w:rPr>
          <w:rFonts w:cs="Arial"/>
          <w:b/>
          <w:bCs/>
        </w:rPr>
        <w:t xml:space="preserve">Windows. </w:t>
      </w:r>
      <w:r w:rsidRPr="00816616">
        <w:rPr>
          <w:rFonts w:cs="Arial"/>
        </w:rPr>
        <w:t>Pelotas, 2007.</w:t>
      </w:r>
    </w:p>
    <w:sectPr w:rsidR="005D2597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5A" w:rsidRDefault="001A1B5A" w:rsidP="00B11590">
      <w:r>
        <w:separator/>
      </w:r>
    </w:p>
  </w:endnote>
  <w:endnote w:type="continuationSeparator" w:id="1">
    <w:p w:rsidR="001A1B5A" w:rsidRDefault="001A1B5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5A" w:rsidRDefault="001A1B5A" w:rsidP="00B11590">
      <w:r>
        <w:separator/>
      </w:r>
    </w:p>
  </w:footnote>
  <w:footnote w:type="continuationSeparator" w:id="1">
    <w:p w:rsidR="001A1B5A" w:rsidRDefault="001A1B5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F630E"/>
    <w:rsid w:val="0012354B"/>
    <w:rsid w:val="00125006"/>
    <w:rsid w:val="00185FE1"/>
    <w:rsid w:val="001A10FF"/>
    <w:rsid w:val="001A1B5A"/>
    <w:rsid w:val="001C7B8C"/>
    <w:rsid w:val="001C7EAD"/>
    <w:rsid w:val="001E496B"/>
    <w:rsid w:val="00203D0A"/>
    <w:rsid w:val="0024774D"/>
    <w:rsid w:val="00265115"/>
    <w:rsid w:val="0029083B"/>
    <w:rsid w:val="002A7A57"/>
    <w:rsid w:val="003220E0"/>
    <w:rsid w:val="00326F02"/>
    <w:rsid w:val="003C0392"/>
    <w:rsid w:val="00404BEB"/>
    <w:rsid w:val="00450C0F"/>
    <w:rsid w:val="00493589"/>
    <w:rsid w:val="004F7A69"/>
    <w:rsid w:val="00520FB9"/>
    <w:rsid w:val="005D2597"/>
    <w:rsid w:val="005D2840"/>
    <w:rsid w:val="00666BB9"/>
    <w:rsid w:val="00684380"/>
    <w:rsid w:val="006A4184"/>
    <w:rsid w:val="006F1A5E"/>
    <w:rsid w:val="0070021A"/>
    <w:rsid w:val="00711AA3"/>
    <w:rsid w:val="00724A7E"/>
    <w:rsid w:val="00731B6A"/>
    <w:rsid w:val="00733159"/>
    <w:rsid w:val="007C2D07"/>
    <w:rsid w:val="007D4FE8"/>
    <w:rsid w:val="0082219D"/>
    <w:rsid w:val="0092385D"/>
    <w:rsid w:val="00941544"/>
    <w:rsid w:val="009762B6"/>
    <w:rsid w:val="009B0959"/>
    <w:rsid w:val="009C5FB5"/>
    <w:rsid w:val="009D0723"/>
    <w:rsid w:val="009F1118"/>
    <w:rsid w:val="00A56E01"/>
    <w:rsid w:val="00A64060"/>
    <w:rsid w:val="00A756D1"/>
    <w:rsid w:val="00A771C1"/>
    <w:rsid w:val="00A802B0"/>
    <w:rsid w:val="00B11590"/>
    <w:rsid w:val="00BD57B4"/>
    <w:rsid w:val="00BE7921"/>
    <w:rsid w:val="00C16DD6"/>
    <w:rsid w:val="00C341B4"/>
    <w:rsid w:val="00C47B84"/>
    <w:rsid w:val="00C950B7"/>
    <w:rsid w:val="00CC3B5D"/>
    <w:rsid w:val="00CC3E16"/>
    <w:rsid w:val="00CF1B19"/>
    <w:rsid w:val="00D141AD"/>
    <w:rsid w:val="00D25A87"/>
    <w:rsid w:val="00D43862"/>
    <w:rsid w:val="00D54B19"/>
    <w:rsid w:val="00D740C6"/>
    <w:rsid w:val="00D753F3"/>
    <w:rsid w:val="00DD1B99"/>
    <w:rsid w:val="00DE6963"/>
    <w:rsid w:val="00E10B97"/>
    <w:rsid w:val="00E72965"/>
    <w:rsid w:val="00EA51E0"/>
    <w:rsid w:val="00EB13F7"/>
    <w:rsid w:val="00EE6993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D54B19"/>
    <w:pPr>
      <w:widowControl/>
      <w:suppressAutoHyphens w:val="0"/>
      <w:spacing w:after="120"/>
      <w:ind w:left="283"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4B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Andrea</cp:lastModifiedBy>
  <cp:revision>3</cp:revision>
  <cp:lastPrinted>2013-05-31T18:34:00Z</cp:lastPrinted>
  <dcterms:created xsi:type="dcterms:W3CDTF">2014-06-27T14:44:00Z</dcterms:created>
  <dcterms:modified xsi:type="dcterms:W3CDTF">2014-06-28T19:55:00Z</dcterms:modified>
</cp:coreProperties>
</file>